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C69B4" w14:textId="55FBCE46" w:rsidR="00622741" w:rsidRPr="00691BC1" w:rsidRDefault="00622741" w:rsidP="00622741">
      <w:pPr>
        <w:pStyle w:val="Styl1"/>
        <w:rPr>
          <w:rFonts w:cs="Arial"/>
        </w:rPr>
      </w:pPr>
      <w:bookmarkStart w:id="0" w:name="_Hlk166583120"/>
      <w:r w:rsidRPr="00376144">
        <w:rPr>
          <w:rFonts w:cs="Arial"/>
          <w:b/>
          <w:bCs/>
        </w:rPr>
        <w:t xml:space="preserve">Załącznik nr </w:t>
      </w:r>
      <w:r w:rsidR="00691BC1">
        <w:rPr>
          <w:rFonts w:cs="Arial"/>
          <w:b/>
          <w:bCs/>
        </w:rPr>
        <w:t>5</w:t>
      </w:r>
      <w:r w:rsidR="00772BF6">
        <w:rPr>
          <w:rFonts w:cs="Arial"/>
          <w:b/>
          <w:bCs/>
        </w:rPr>
        <w:t xml:space="preserve"> do S</w:t>
      </w:r>
      <w:r w:rsidR="00691BC1">
        <w:rPr>
          <w:rFonts w:cs="Arial"/>
          <w:b/>
          <w:bCs/>
        </w:rPr>
        <w:t>I</w:t>
      </w:r>
      <w:r w:rsidR="00772BF6">
        <w:rPr>
          <w:rFonts w:cs="Arial"/>
          <w:b/>
          <w:bCs/>
        </w:rPr>
        <w:t>WZ</w:t>
      </w:r>
      <w:r w:rsidRPr="00A14D9B">
        <w:rPr>
          <w:rFonts w:cs="Arial"/>
        </w:rPr>
        <w:t xml:space="preserve"> </w:t>
      </w:r>
      <w:r w:rsidR="00772BF6">
        <w:rPr>
          <w:rFonts w:cs="Arial"/>
        </w:rPr>
        <w:t xml:space="preserve">(stanowiący jednocześnie Załącznik nr </w:t>
      </w:r>
      <w:r w:rsidR="00691BC1">
        <w:rPr>
          <w:rFonts w:cs="Arial"/>
        </w:rPr>
        <w:t>3</w:t>
      </w:r>
      <w:r w:rsidR="00772BF6">
        <w:rPr>
          <w:rFonts w:cs="Arial"/>
        </w:rPr>
        <w:t xml:space="preserve"> do UMOWY</w:t>
      </w:r>
      <w:r w:rsidR="00CB2BC1">
        <w:rPr>
          <w:rFonts w:cs="Arial"/>
        </w:rPr>
        <w:t>)</w:t>
      </w:r>
      <w:r w:rsidR="00772BF6">
        <w:rPr>
          <w:rFonts w:cs="Arial"/>
        </w:rPr>
        <w:t xml:space="preserve"> </w:t>
      </w:r>
      <w:r w:rsidRPr="00A14D9B">
        <w:rPr>
          <w:rFonts w:cs="Arial"/>
        </w:rPr>
        <w:t xml:space="preserve">– </w:t>
      </w:r>
      <w:r>
        <w:rPr>
          <w:rFonts w:cs="Arial"/>
        </w:rPr>
        <w:t>Opis przedmiotu zamówienia</w:t>
      </w:r>
    </w:p>
    <w:p w14:paraId="47AFF41C" w14:textId="11F79DC0" w:rsidR="00622741" w:rsidRPr="0016624A" w:rsidRDefault="00622741" w:rsidP="00622741">
      <w:pPr>
        <w:spacing w:before="120" w:after="120"/>
        <w:rPr>
          <w:rFonts w:ascii="Arial" w:hAnsi="Arial" w:cs="Arial"/>
          <w:b/>
          <w:color w:val="FF0000"/>
          <w:sz w:val="22"/>
          <w:szCs w:val="22"/>
        </w:rPr>
      </w:pPr>
      <w:r>
        <w:rPr>
          <w:rFonts w:ascii="Arial" w:hAnsi="Arial" w:cs="Arial"/>
          <w:sz w:val="22"/>
          <w:szCs w:val="22"/>
        </w:rPr>
        <w:t xml:space="preserve">Nr sprawy: </w:t>
      </w:r>
      <w:r w:rsidR="00691BC1" w:rsidRPr="00691BC1">
        <w:rPr>
          <w:rFonts w:ascii="Arial" w:hAnsi="Arial" w:cs="Arial"/>
          <w:b/>
          <w:sz w:val="22"/>
          <w:szCs w:val="22"/>
        </w:rPr>
        <w:t>Z-125/U/RZ/2026</w:t>
      </w:r>
    </w:p>
    <w:p w14:paraId="4434A838" w14:textId="699C69A1" w:rsidR="00622741" w:rsidRPr="0016624A" w:rsidRDefault="00622741" w:rsidP="00691BC1">
      <w:pPr>
        <w:spacing w:after="120"/>
        <w:jc w:val="both"/>
        <w:rPr>
          <w:rFonts w:ascii="Arial" w:hAnsi="Arial" w:cs="Arial"/>
          <w:color w:val="FF0000"/>
          <w:sz w:val="22"/>
          <w:szCs w:val="22"/>
        </w:rPr>
      </w:pPr>
      <w:r w:rsidRPr="0027365C">
        <w:rPr>
          <w:rFonts w:ascii="Arial" w:hAnsi="Arial" w:cs="Arial"/>
          <w:sz w:val="22"/>
          <w:szCs w:val="22"/>
        </w:rPr>
        <w:t>Zamówienie pn.</w:t>
      </w:r>
      <w:r w:rsidRPr="0027365C">
        <w:rPr>
          <w:rFonts w:ascii="Arial" w:hAnsi="Arial" w:cs="Arial"/>
          <w:color w:val="FF0000"/>
          <w:sz w:val="22"/>
          <w:szCs w:val="22"/>
        </w:rPr>
        <w:t xml:space="preserve"> </w:t>
      </w:r>
      <w:r w:rsidR="00691BC1" w:rsidRPr="005A0A8D">
        <w:rPr>
          <w:rFonts w:ascii="Arial" w:hAnsi="Arial" w:cs="Arial"/>
          <w:b/>
          <w:bCs/>
          <w:sz w:val="22"/>
          <w:szCs w:val="22"/>
        </w:rPr>
        <w:t>„</w:t>
      </w:r>
      <w:r w:rsidR="00691BC1" w:rsidRPr="005A0A8D">
        <w:rPr>
          <w:rFonts w:ascii="Arial" w:hAnsi="Arial" w:cs="Arial"/>
          <w:b/>
          <w:iCs/>
          <w:sz w:val="22"/>
          <w:szCs w:val="22"/>
        </w:rPr>
        <w:t>Remont śruby wyładowczej leja osadu buforowego na instalacji ITPO</w:t>
      </w:r>
      <w:r w:rsidR="00691BC1" w:rsidRPr="005A0A8D">
        <w:rPr>
          <w:rFonts w:ascii="Arial" w:hAnsi="Arial" w:cs="Arial"/>
          <w:b/>
          <w:bCs/>
          <w:sz w:val="22"/>
          <w:szCs w:val="22"/>
        </w:rPr>
        <w:t>”</w:t>
      </w:r>
    </w:p>
    <w:p w14:paraId="33264236" w14:textId="77777777" w:rsidR="00622741" w:rsidRPr="0016624A" w:rsidRDefault="00622741" w:rsidP="00622741">
      <w:pPr>
        <w:spacing w:after="120"/>
        <w:rPr>
          <w:rFonts w:ascii="Arial" w:hAnsi="Arial" w:cs="Arial"/>
          <w:b/>
          <w:sz w:val="22"/>
          <w:szCs w:val="22"/>
        </w:rPr>
      </w:pPr>
      <w:r w:rsidRPr="00AD4FC2">
        <w:rPr>
          <w:rFonts w:ascii="Arial" w:hAnsi="Arial" w:cs="Arial"/>
          <w:sz w:val="22"/>
          <w:szCs w:val="22"/>
        </w:rPr>
        <w:t>ZAMAWIAJACY:</w:t>
      </w:r>
      <w:r>
        <w:rPr>
          <w:rFonts w:ascii="Arial" w:hAnsi="Arial" w:cs="Arial"/>
          <w:sz w:val="22"/>
          <w:szCs w:val="22"/>
        </w:rPr>
        <w:t xml:space="preserve"> </w:t>
      </w:r>
      <w:r w:rsidRPr="00DE137B">
        <w:rPr>
          <w:rFonts w:ascii="Arial" w:hAnsi="Arial" w:cs="Arial"/>
          <w:b/>
          <w:sz w:val="22"/>
          <w:szCs w:val="22"/>
        </w:rPr>
        <w:t xml:space="preserve">Miejskie Wodociągi i Kanalizacja w Bydgoszczy </w:t>
      </w:r>
      <w:r>
        <w:rPr>
          <w:rFonts w:ascii="Arial" w:hAnsi="Arial" w:cs="Arial"/>
          <w:b/>
          <w:sz w:val="22"/>
          <w:szCs w:val="22"/>
        </w:rPr>
        <w:t>- s</w:t>
      </w:r>
      <w:r w:rsidRPr="00DE137B">
        <w:rPr>
          <w:rFonts w:ascii="Arial" w:hAnsi="Arial" w:cs="Arial"/>
          <w:b/>
          <w:sz w:val="22"/>
          <w:szCs w:val="22"/>
        </w:rPr>
        <w:t>półka z o.o.</w:t>
      </w:r>
    </w:p>
    <w:bookmarkEnd w:id="0"/>
    <w:p w14:paraId="736F12AF" w14:textId="5DC6F199" w:rsidR="0090082A" w:rsidRPr="00E50DF8" w:rsidRDefault="0090082A" w:rsidP="00E50DF8">
      <w:pPr>
        <w:tabs>
          <w:tab w:val="left" w:pos="0"/>
        </w:tabs>
        <w:jc w:val="both"/>
        <w:rPr>
          <w:rFonts w:ascii="Arial" w:hAnsi="Arial"/>
          <w:b/>
          <w:sz w:val="20"/>
          <w:szCs w:val="20"/>
          <w:u w:val="single"/>
        </w:rPr>
      </w:pPr>
    </w:p>
    <w:p w14:paraId="5A964417" w14:textId="77777777" w:rsidR="0090082A" w:rsidRPr="00691BC1" w:rsidRDefault="0090082A" w:rsidP="00622741">
      <w:pPr>
        <w:pStyle w:val="Tytu"/>
        <w:spacing w:after="120"/>
        <w:rPr>
          <w:rFonts w:ascii="Arial" w:hAnsi="Arial"/>
          <w:sz w:val="28"/>
          <w:szCs w:val="28"/>
        </w:rPr>
      </w:pPr>
      <w:r w:rsidRPr="00691BC1">
        <w:rPr>
          <w:rFonts w:ascii="Arial" w:hAnsi="Arial"/>
          <w:sz w:val="28"/>
          <w:szCs w:val="28"/>
        </w:rPr>
        <w:t>Opis przedmiotu zamówienia</w:t>
      </w:r>
    </w:p>
    <w:p w14:paraId="51BF1AA5" w14:textId="308D32E3" w:rsidR="0090082A" w:rsidRPr="00691BC1" w:rsidRDefault="0090082A" w:rsidP="00622741">
      <w:pPr>
        <w:pStyle w:val="Tytu"/>
        <w:spacing w:after="120"/>
        <w:rPr>
          <w:rFonts w:ascii="Arial" w:hAnsi="Arial"/>
          <w:b w:val="0"/>
          <w:sz w:val="22"/>
          <w:szCs w:val="22"/>
        </w:rPr>
      </w:pPr>
      <w:r w:rsidRPr="00691BC1">
        <w:rPr>
          <w:rFonts w:ascii="Arial" w:hAnsi="Arial"/>
          <w:b w:val="0"/>
          <w:sz w:val="22"/>
          <w:szCs w:val="22"/>
        </w:rPr>
        <w:t xml:space="preserve">pn.: </w:t>
      </w:r>
      <w:r w:rsidR="00691BC1" w:rsidRPr="00691BC1">
        <w:rPr>
          <w:rFonts w:ascii="Arial" w:hAnsi="Arial" w:cs="Arial"/>
          <w:sz w:val="22"/>
          <w:szCs w:val="22"/>
        </w:rPr>
        <w:t>„</w:t>
      </w:r>
      <w:r w:rsidR="00691BC1" w:rsidRPr="00691BC1">
        <w:rPr>
          <w:rFonts w:ascii="Arial" w:hAnsi="Arial" w:cs="Arial"/>
          <w:iCs/>
          <w:sz w:val="22"/>
          <w:szCs w:val="22"/>
        </w:rPr>
        <w:t>Remont śruby wyładowczej leja osadu buforowego na instalacji ITPO</w:t>
      </w:r>
      <w:r w:rsidR="00691BC1" w:rsidRPr="00691BC1">
        <w:rPr>
          <w:rFonts w:ascii="Arial" w:hAnsi="Arial" w:cs="Arial"/>
          <w:sz w:val="22"/>
          <w:szCs w:val="22"/>
        </w:rPr>
        <w:t>”</w:t>
      </w:r>
    </w:p>
    <w:p w14:paraId="1FDD4A89" w14:textId="77777777" w:rsidR="00D768E9" w:rsidRPr="00B969A1" w:rsidRDefault="00D768E9" w:rsidP="00B969A1">
      <w:pPr>
        <w:spacing w:line="276" w:lineRule="auto"/>
        <w:jc w:val="both"/>
        <w:rPr>
          <w:rFonts w:ascii="Arial" w:hAnsi="Arial" w:cs="Arial"/>
          <w:b/>
          <w:sz w:val="22"/>
          <w:szCs w:val="22"/>
        </w:rPr>
      </w:pPr>
      <w:r w:rsidRPr="00B969A1">
        <w:rPr>
          <w:rFonts w:ascii="Arial" w:hAnsi="Arial" w:cs="Arial"/>
          <w:b/>
          <w:bCs/>
          <w:sz w:val="22"/>
          <w:szCs w:val="22"/>
        </w:rPr>
        <w:t xml:space="preserve">1. </w:t>
      </w:r>
      <w:r w:rsidRPr="00B969A1">
        <w:rPr>
          <w:rFonts w:ascii="Arial" w:hAnsi="Arial" w:cs="Arial"/>
          <w:b/>
          <w:sz w:val="22"/>
          <w:szCs w:val="22"/>
        </w:rPr>
        <w:t>Przedmiot zamówienia</w:t>
      </w:r>
    </w:p>
    <w:p w14:paraId="07812DBC" w14:textId="77777777" w:rsidR="00D768E9" w:rsidRPr="00B969A1" w:rsidRDefault="00D768E9" w:rsidP="00B969A1">
      <w:pPr>
        <w:spacing w:line="276" w:lineRule="auto"/>
        <w:jc w:val="both"/>
        <w:rPr>
          <w:rFonts w:ascii="Arial" w:hAnsi="Arial" w:cs="Arial"/>
          <w:b/>
          <w:sz w:val="22"/>
          <w:szCs w:val="22"/>
        </w:rPr>
      </w:pPr>
      <w:r w:rsidRPr="00B969A1">
        <w:rPr>
          <w:rFonts w:ascii="Arial" w:hAnsi="Arial" w:cs="Arial"/>
          <w:b/>
          <w:sz w:val="22"/>
          <w:szCs w:val="22"/>
        </w:rPr>
        <w:t>a) Przedmiotem zamówienia jest:</w:t>
      </w:r>
    </w:p>
    <w:p w14:paraId="01C42F1C" w14:textId="77777777" w:rsidR="00D768E9" w:rsidRPr="00B969A1" w:rsidRDefault="00D768E9" w:rsidP="00B969A1">
      <w:pPr>
        <w:spacing w:line="276" w:lineRule="auto"/>
        <w:jc w:val="both"/>
        <w:rPr>
          <w:rFonts w:ascii="Arial" w:hAnsi="Arial" w:cs="Arial"/>
          <w:sz w:val="22"/>
          <w:szCs w:val="22"/>
        </w:rPr>
      </w:pPr>
      <w:r w:rsidRPr="00B969A1">
        <w:rPr>
          <w:rFonts w:ascii="Arial" w:hAnsi="Arial" w:cs="Arial"/>
          <w:sz w:val="22"/>
          <w:szCs w:val="22"/>
        </w:rPr>
        <w:t>Wykonanie remontu śruby wyładowczej leja osadu buforowego [M-C-01-03] na instalacji ITPO.</w:t>
      </w:r>
    </w:p>
    <w:p w14:paraId="5E500648" w14:textId="77777777" w:rsidR="00D768E9" w:rsidRPr="00B969A1" w:rsidRDefault="00D768E9" w:rsidP="00B969A1">
      <w:pPr>
        <w:spacing w:line="276" w:lineRule="auto"/>
        <w:jc w:val="both"/>
        <w:rPr>
          <w:rFonts w:ascii="Arial" w:hAnsi="Arial" w:cs="Arial"/>
          <w:b/>
          <w:sz w:val="22"/>
          <w:szCs w:val="22"/>
        </w:rPr>
      </w:pPr>
      <w:r w:rsidRPr="00B969A1">
        <w:rPr>
          <w:rFonts w:ascii="Arial" w:hAnsi="Arial" w:cs="Arial"/>
          <w:b/>
          <w:sz w:val="22"/>
          <w:szCs w:val="22"/>
        </w:rPr>
        <w:t>b) Opis pracy przedmiotu zamówienia:</w:t>
      </w:r>
    </w:p>
    <w:p w14:paraId="3F0DF271" w14:textId="155A594C" w:rsidR="00D768E9" w:rsidRPr="00B969A1" w:rsidRDefault="00D768E9" w:rsidP="00B969A1">
      <w:pPr>
        <w:spacing w:line="276" w:lineRule="auto"/>
        <w:ind w:left="284"/>
        <w:jc w:val="both"/>
        <w:rPr>
          <w:rFonts w:ascii="Arial" w:hAnsi="Arial" w:cs="Arial"/>
          <w:bCs/>
          <w:color w:val="2E74B5" w:themeColor="accent5" w:themeShade="BF"/>
          <w:sz w:val="22"/>
          <w:szCs w:val="22"/>
        </w:rPr>
      </w:pPr>
      <w:r w:rsidRPr="00B969A1">
        <w:rPr>
          <w:rFonts w:ascii="Arial" w:hAnsi="Arial" w:cs="Arial"/>
          <w:color w:val="2E74B5" w:themeColor="accent5" w:themeShade="BF"/>
          <w:sz w:val="22"/>
          <w:szCs w:val="22"/>
        </w:rPr>
        <w:tab/>
      </w:r>
      <w:r w:rsidRPr="00B969A1">
        <w:rPr>
          <w:rFonts w:ascii="Arial" w:hAnsi="Arial" w:cs="Arial"/>
          <w:sz w:val="22"/>
          <w:szCs w:val="22"/>
        </w:rPr>
        <w:t xml:space="preserve"> </w:t>
      </w:r>
      <w:r w:rsidRPr="00B969A1">
        <w:rPr>
          <w:rFonts w:ascii="Arial" w:hAnsi="Arial" w:cs="Arial"/>
          <w:bCs/>
          <w:sz w:val="22"/>
          <w:szCs w:val="22"/>
        </w:rPr>
        <w:t>Śruba wyładowcza leja osadu buforowego [M-C-01-03] w sposób ciągły transportuje osad odbierany z podajnika skośnego</w:t>
      </w:r>
      <w:r w:rsidRPr="00B969A1">
        <w:rPr>
          <w:rFonts w:ascii="Arial" w:hAnsi="Arial" w:cs="Arial"/>
          <w:bCs/>
          <w:color w:val="2E74B5" w:themeColor="accent5" w:themeShade="BF"/>
          <w:sz w:val="22"/>
          <w:szCs w:val="22"/>
        </w:rPr>
        <w:t xml:space="preserve"> </w:t>
      </w:r>
      <w:r w:rsidRPr="00B969A1">
        <w:rPr>
          <w:rFonts w:ascii="Arial" w:hAnsi="Arial" w:cs="Arial"/>
          <w:bCs/>
          <w:sz w:val="22"/>
          <w:szCs w:val="22"/>
        </w:rPr>
        <w:t>[M-C-01-04] i przekazuje go dalej do pompy tłoczącej [M-P-01-02].</w:t>
      </w:r>
    </w:p>
    <w:p w14:paraId="151AB451" w14:textId="77777777" w:rsidR="00D768E9" w:rsidRPr="00B969A1" w:rsidRDefault="00D768E9" w:rsidP="00B969A1">
      <w:pPr>
        <w:spacing w:line="276" w:lineRule="auto"/>
        <w:jc w:val="both"/>
        <w:rPr>
          <w:rFonts w:ascii="Arial" w:hAnsi="Arial" w:cs="Arial"/>
          <w:b/>
          <w:bCs/>
          <w:sz w:val="22"/>
          <w:szCs w:val="22"/>
        </w:rPr>
      </w:pPr>
      <w:r w:rsidRPr="00B969A1">
        <w:rPr>
          <w:rFonts w:ascii="Arial" w:hAnsi="Arial" w:cs="Arial"/>
          <w:b/>
          <w:bCs/>
          <w:sz w:val="22"/>
          <w:szCs w:val="22"/>
        </w:rPr>
        <w:t>c) Budowa śruby wyładowczej leja osadu buforowego [M-C-01-03]</w:t>
      </w:r>
    </w:p>
    <w:p w14:paraId="3C84440B" w14:textId="46208184" w:rsidR="00D768E9" w:rsidRPr="00B969A1" w:rsidRDefault="00D768E9" w:rsidP="00B969A1">
      <w:pPr>
        <w:spacing w:line="276" w:lineRule="auto"/>
        <w:ind w:left="284"/>
        <w:jc w:val="both"/>
        <w:rPr>
          <w:rFonts w:ascii="Arial" w:hAnsi="Arial" w:cs="Arial"/>
          <w:sz w:val="22"/>
          <w:szCs w:val="22"/>
        </w:rPr>
      </w:pPr>
      <w:r w:rsidRPr="00B969A1">
        <w:rPr>
          <w:rFonts w:ascii="Arial" w:hAnsi="Arial" w:cs="Arial"/>
          <w:b/>
          <w:bCs/>
          <w:color w:val="2E74B5" w:themeColor="accent5" w:themeShade="BF"/>
          <w:sz w:val="22"/>
          <w:szCs w:val="22"/>
        </w:rPr>
        <w:tab/>
      </w:r>
      <w:r w:rsidRPr="00B969A1">
        <w:rPr>
          <w:rFonts w:ascii="Arial" w:hAnsi="Arial" w:cs="Arial"/>
          <w:sz w:val="22"/>
          <w:szCs w:val="22"/>
        </w:rPr>
        <w:t>Śruba wyładowcza leja osadu buforowego składa się z koryta w kształcie litery „U”, wewnątrz którego znajdują się dwa ślimaki w postaci wałów z nawiniętymi powierzchniami śrubowymi, płyty końcowej od strony napędu podtrzymującej łożyska końcowe i moduł napędowy oraz z króćca wysypu umieszczonego pośrodku koryta pod którym zamontowano zasuwę ręczną. Wstęgi na wałach zaprojektowane są w taki sposób, że powodują przesuwanie osadu do króćca wysypowego. Ślimak dwuwałowy jest uszczelniony i podparty łożyskami na końcach wału.</w:t>
      </w:r>
    </w:p>
    <w:p w14:paraId="393331D0" w14:textId="77777777" w:rsidR="00D768E9" w:rsidRPr="00B969A1" w:rsidRDefault="00D768E9" w:rsidP="00B969A1">
      <w:pPr>
        <w:spacing w:line="276" w:lineRule="auto"/>
        <w:jc w:val="both"/>
        <w:rPr>
          <w:rFonts w:ascii="Arial" w:hAnsi="Arial" w:cs="Arial"/>
          <w:b/>
          <w:bCs/>
          <w:color w:val="000000" w:themeColor="text1"/>
          <w:sz w:val="22"/>
          <w:szCs w:val="22"/>
        </w:rPr>
      </w:pPr>
      <w:r w:rsidRPr="00B969A1">
        <w:rPr>
          <w:rFonts w:ascii="Arial" w:hAnsi="Arial" w:cs="Arial"/>
          <w:b/>
          <w:bCs/>
          <w:color w:val="000000" w:themeColor="text1"/>
          <w:sz w:val="22"/>
          <w:szCs w:val="22"/>
        </w:rPr>
        <w:t>2. Ogólny Zakres prac</w:t>
      </w:r>
    </w:p>
    <w:p w14:paraId="7C0ACDE7" w14:textId="77777777" w:rsidR="00D768E9" w:rsidRPr="00B969A1" w:rsidRDefault="00D768E9" w:rsidP="00B969A1">
      <w:pPr>
        <w:numPr>
          <w:ilvl w:val="0"/>
          <w:numId w:val="3"/>
        </w:numPr>
        <w:spacing w:line="276" w:lineRule="auto"/>
        <w:ind w:left="567" w:hanging="283"/>
        <w:rPr>
          <w:rFonts w:ascii="Arial" w:hAnsi="Arial" w:cs="Arial"/>
          <w:color w:val="000000" w:themeColor="text1"/>
          <w:sz w:val="22"/>
          <w:szCs w:val="22"/>
        </w:rPr>
      </w:pPr>
      <w:r w:rsidRPr="00B969A1">
        <w:rPr>
          <w:rFonts w:ascii="Arial" w:hAnsi="Arial" w:cs="Arial"/>
          <w:color w:val="000000" w:themeColor="text1"/>
          <w:sz w:val="22"/>
          <w:szCs w:val="22"/>
        </w:rPr>
        <w:t>Demontaż i montaż wszystkich podzespołów śruby wyładowczej leja buforowego osadu podlegających remontowi.</w:t>
      </w:r>
    </w:p>
    <w:p w14:paraId="458A12D9" w14:textId="77777777" w:rsidR="00D768E9" w:rsidRPr="00B969A1" w:rsidRDefault="00D768E9" w:rsidP="00B969A1">
      <w:pPr>
        <w:numPr>
          <w:ilvl w:val="0"/>
          <w:numId w:val="3"/>
        </w:numPr>
        <w:spacing w:line="276" w:lineRule="auto"/>
        <w:ind w:left="567" w:hanging="283"/>
        <w:rPr>
          <w:rFonts w:ascii="Arial" w:hAnsi="Arial" w:cs="Arial"/>
          <w:color w:val="000000" w:themeColor="text1"/>
          <w:sz w:val="22"/>
          <w:szCs w:val="22"/>
        </w:rPr>
      </w:pPr>
      <w:r w:rsidRPr="00B969A1">
        <w:rPr>
          <w:rFonts w:ascii="Arial" w:hAnsi="Arial" w:cs="Arial"/>
          <w:color w:val="000000" w:themeColor="text1"/>
          <w:sz w:val="22"/>
          <w:szCs w:val="22"/>
        </w:rPr>
        <w:t xml:space="preserve">Weryfikacja i remont wszystkich zdemontowanych podzespołów mechanicznych oraz osprzętu wchodzącego w skład urządzenia. </w:t>
      </w:r>
    </w:p>
    <w:p w14:paraId="5D01F974" w14:textId="77777777" w:rsidR="00D768E9" w:rsidRPr="00B969A1" w:rsidRDefault="00D768E9" w:rsidP="00B969A1">
      <w:pPr>
        <w:numPr>
          <w:ilvl w:val="0"/>
          <w:numId w:val="3"/>
        </w:numPr>
        <w:spacing w:line="276" w:lineRule="auto"/>
        <w:ind w:left="567" w:hanging="283"/>
        <w:rPr>
          <w:rFonts w:ascii="Arial" w:hAnsi="Arial" w:cs="Arial"/>
          <w:color w:val="000000" w:themeColor="text1"/>
          <w:sz w:val="22"/>
          <w:szCs w:val="22"/>
        </w:rPr>
      </w:pPr>
      <w:r w:rsidRPr="00B969A1">
        <w:rPr>
          <w:rFonts w:ascii="Arial" w:hAnsi="Arial" w:cs="Arial"/>
          <w:color w:val="000000" w:themeColor="text1"/>
          <w:sz w:val="22"/>
          <w:szCs w:val="22"/>
        </w:rPr>
        <w:t>Ocena stanu technicznego śruby wyładowczej leja buforowego osadu</w:t>
      </w:r>
    </w:p>
    <w:p w14:paraId="2FCBC330" w14:textId="77777777" w:rsidR="00D768E9" w:rsidRPr="00B969A1" w:rsidRDefault="00D768E9" w:rsidP="00B969A1">
      <w:pPr>
        <w:numPr>
          <w:ilvl w:val="0"/>
          <w:numId w:val="3"/>
        </w:numPr>
        <w:spacing w:line="276" w:lineRule="auto"/>
        <w:ind w:left="567" w:hanging="283"/>
        <w:rPr>
          <w:rFonts w:ascii="Arial" w:hAnsi="Arial" w:cs="Arial"/>
          <w:color w:val="000000" w:themeColor="text1"/>
          <w:sz w:val="22"/>
          <w:szCs w:val="22"/>
        </w:rPr>
      </w:pPr>
      <w:r w:rsidRPr="00B969A1">
        <w:rPr>
          <w:rFonts w:ascii="Arial" w:hAnsi="Arial" w:cs="Arial"/>
          <w:color w:val="000000" w:themeColor="text1"/>
          <w:sz w:val="22"/>
          <w:szCs w:val="22"/>
        </w:rPr>
        <w:t>Opracowanie raportu końcowego zawierającego wyniki pomiarów oraz ocenę stanu technicznego urządzenia.</w:t>
      </w:r>
    </w:p>
    <w:p w14:paraId="370BDF6E" w14:textId="77777777" w:rsidR="00D768E9" w:rsidRPr="00B969A1" w:rsidRDefault="00D768E9" w:rsidP="00B969A1">
      <w:pPr>
        <w:numPr>
          <w:ilvl w:val="0"/>
          <w:numId w:val="3"/>
        </w:numPr>
        <w:spacing w:line="276" w:lineRule="auto"/>
        <w:ind w:left="567" w:hanging="283"/>
        <w:rPr>
          <w:rFonts w:ascii="Arial" w:hAnsi="Arial" w:cs="Arial"/>
          <w:color w:val="000000" w:themeColor="text1"/>
          <w:sz w:val="22"/>
          <w:szCs w:val="22"/>
        </w:rPr>
      </w:pPr>
      <w:r w:rsidRPr="00B969A1">
        <w:rPr>
          <w:rFonts w:ascii="Arial" w:hAnsi="Arial" w:cs="Arial"/>
          <w:bCs/>
          <w:color w:val="000000" w:themeColor="text1"/>
          <w:sz w:val="22"/>
          <w:szCs w:val="22"/>
        </w:rPr>
        <w:t>Aktualizacja dokumentacji technicznej.</w:t>
      </w:r>
    </w:p>
    <w:p w14:paraId="5D875461" w14:textId="77777777" w:rsidR="00D768E9" w:rsidRPr="00B969A1" w:rsidRDefault="00D768E9" w:rsidP="00B969A1">
      <w:pPr>
        <w:spacing w:line="276" w:lineRule="auto"/>
        <w:jc w:val="both"/>
        <w:rPr>
          <w:rFonts w:ascii="Arial" w:hAnsi="Arial" w:cs="Arial"/>
          <w:b/>
          <w:bCs/>
          <w:color w:val="000000" w:themeColor="text1"/>
          <w:sz w:val="22"/>
          <w:szCs w:val="22"/>
        </w:rPr>
      </w:pPr>
    </w:p>
    <w:p w14:paraId="2BBCE9C7" w14:textId="77777777" w:rsidR="00D768E9" w:rsidRPr="00B969A1" w:rsidRDefault="00D768E9" w:rsidP="00B969A1">
      <w:pPr>
        <w:spacing w:line="276" w:lineRule="auto"/>
        <w:jc w:val="both"/>
        <w:rPr>
          <w:rFonts w:ascii="Arial" w:hAnsi="Arial" w:cs="Arial"/>
          <w:b/>
          <w:bCs/>
          <w:color w:val="000000" w:themeColor="text1"/>
          <w:sz w:val="22"/>
          <w:szCs w:val="22"/>
        </w:rPr>
      </w:pPr>
      <w:r w:rsidRPr="00B969A1">
        <w:rPr>
          <w:rFonts w:ascii="Arial" w:hAnsi="Arial" w:cs="Arial"/>
          <w:b/>
          <w:bCs/>
          <w:color w:val="000000" w:themeColor="text1"/>
          <w:sz w:val="22"/>
          <w:szCs w:val="22"/>
        </w:rPr>
        <w:t>2.1. Szczegółowy zakres prac:</w:t>
      </w:r>
    </w:p>
    <w:p w14:paraId="09613749" w14:textId="77777777" w:rsidR="00D768E9" w:rsidRPr="00B969A1" w:rsidRDefault="00D768E9" w:rsidP="00B969A1">
      <w:pPr>
        <w:spacing w:line="276" w:lineRule="auto"/>
        <w:jc w:val="both"/>
        <w:rPr>
          <w:rFonts w:ascii="Arial" w:hAnsi="Arial" w:cs="Arial"/>
          <w:color w:val="2E74B5" w:themeColor="accent5" w:themeShade="BF"/>
          <w:sz w:val="22"/>
          <w:szCs w:val="22"/>
        </w:rPr>
      </w:pPr>
      <w:r w:rsidRPr="00B969A1">
        <w:rPr>
          <w:rFonts w:ascii="Arial" w:hAnsi="Arial" w:cs="Arial"/>
          <w:b/>
          <w:bCs/>
          <w:color w:val="000000" w:themeColor="text1"/>
          <w:sz w:val="22"/>
          <w:szCs w:val="22"/>
        </w:rPr>
        <w:t>2.1.1. Śruba wyładowcza leja osadu buforowego [M-C-01-03]</w:t>
      </w:r>
      <w:r w:rsidRPr="00B969A1">
        <w:rPr>
          <w:rFonts w:ascii="Arial" w:hAnsi="Arial" w:cs="Arial"/>
          <w:color w:val="2E74B5" w:themeColor="accent5" w:themeShade="BF"/>
          <w:sz w:val="22"/>
          <w:szCs w:val="22"/>
        </w:rPr>
        <w:tab/>
        <w:t xml:space="preserve"> </w:t>
      </w:r>
      <w:bookmarkStart w:id="1" w:name="_Hlk204064131"/>
    </w:p>
    <w:p w14:paraId="7192A3A3" w14:textId="77777777" w:rsidR="00D768E9" w:rsidRPr="00B969A1" w:rsidRDefault="00D768E9" w:rsidP="00B969A1">
      <w:pPr>
        <w:pStyle w:val="Akapitzlist"/>
        <w:numPr>
          <w:ilvl w:val="0"/>
          <w:numId w:val="1"/>
        </w:numPr>
        <w:tabs>
          <w:tab w:val="left" w:pos="426"/>
          <w:tab w:val="left" w:pos="5103"/>
        </w:tabs>
        <w:autoSpaceDE w:val="0"/>
        <w:autoSpaceDN w:val="0"/>
        <w:adjustRightInd w:val="0"/>
        <w:spacing w:after="0" w:line="276" w:lineRule="auto"/>
        <w:jc w:val="both"/>
        <w:rPr>
          <w:rFonts w:ascii="Arial" w:hAnsi="Arial" w:cs="Arial"/>
          <w:color w:val="000000" w:themeColor="text1"/>
          <w:lang w:eastAsia="pl-PL"/>
        </w:rPr>
      </w:pPr>
      <w:r w:rsidRPr="00B969A1">
        <w:rPr>
          <w:rFonts w:ascii="Arial" w:hAnsi="Arial" w:cs="Arial"/>
          <w:color w:val="000000" w:themeColor="text1"/>
          <w:lang w:eastAsia="pl-PL"/>
        </w:rPr>
        <w:t>Demontaż wszystkich podzespołów mechanicznych i osprzętu wchodzących w skład śruby wyładowczej leja osadu buforowego (Załączniki nr 1,).</w:t>
      </w:r>
    </w:p>
    <w:p w14:paraId="219CA64B" w14:textId="77777777" w:rsidR="00D768E9" w:rsidRPr="00B969A1" w:rsidRDefault="00D768E9" w:rsidP="00B969A1">
      <w:pPr>
        <w:pStyle w:val="Akapitzlist"/>
        <w:numPr>
          <w:ilvl w:val="0"/>
          <w:numId w:val="1"/>
        </w:numPr>
        <w:tabs>
          <w:tab w:val="left" w:pos="426"/>
          <w:tab w:val="left" w:pos="5103"/>
        </w:tabs>
        <w:autoSpaceDE w:val="0"/>
        <w:autoSpaceDN w:val="0"/>
        <w:adjustRightInd w:val="0"/>
        <w:spacing w:after="0" w:line="276" w:lineRule="auto"/>
        <w:jc w:val="both"/>
        <w:rPr>
          <w:rFonts w:ascii="Arial" w:hAnsi="Arial" w:cs="Arial"/>
          <w:color w:val="000000" w:themeColor="text1"/>
          <w:lang w:eastAsia="pl-PL"/>
        </w:rPr>
      </w:pPr>
      <w:r w:rsidRPr="00B969A1">
        <w:rPr>
          <w:rFonts w:ascii="Arial" w:hAnsi="Arial" w:cs="Arial"/>
          <w:color w:val="000000" w:themeColor="text1"/>
          <w:lang w:eastAsia="pl-PL"/>
        </w:rPr>
        <w:t>Remont Silnika typ R107DV132N4 (do weryfikacji - Załącznik nr 2)</w:t>
      </w:r>
    </w:p>
    <w:p w14:paraId="11A44B50" w14:textId="6E790BAD" w:rsidR="00D768E9" w:rsidRPr="00B969A1" w:rsidRDefault="00D768E9" w:rsidP="00B969A1">
      <w:pPr>
        <w:pStyle w:val="Akapitzlist"/>
        <w:tabs>
          <w:tab w:val="left" w:pos="426"/>
          <w:tab w:val="left" w:pos="5103"/>
        </w:tabs>
        <w:autoSpaceDE w:val="0"/>
        <w:autoSpaceDN w:val="0"/>
        <w:adjustRightInd w:val="0"/>
        <w:spacing w:after="0" w:line="276" w:lineRule="auto"/>
        <w:ind w:left="993"/>
        <w:jc w:val="both"/>
        <w:rPr>
          <w:rFonts w:ascii="Arial" w:hAnsi="Arial" w:cs="Arial"/>
          <w:color w:val="000000" w:themeColor="text1"/>
          <w:lang w:eastAsia="pl-PL"/>
        </w:rPr>
      </w:pPr>
      <w:r w:rsidRPr="00B969A1">
        <w:rPr>
          <w:rFonts w:ascii="Arial" w:hAnsi="Arial" w:cs="Arial"/>
          <w:color w:val="000000" w:themeColor="text1"/>
          <w:lang w:eastAsia="pl-PL"/>
        </w:rPr>
        <w:t>- Sprawdzenie stanu technicznego silnika (w tym pomiary elektryczne uzwojeń) wraz z przekazaniem protokołów</w:t>
      </w:r>
      <w:r w:rsidR="00C743DC">
        <w:rPr>
          <w:rFonts w:ascii="Arial" w:hAnsi="Arial" w:cs="Arial"/>
          <w:color w:val="000000" w:themeColor="text1"/>
          <w:lang w:eastAsia="pl-PL"/>
        </w:rPr>
        <w:t xml:space="preserve"> zawierających wyniki wszelkich pomiarów oraz testów którym poddany będzie silnik</w:t>
      </w:r>
      <w:r w:rsidRPr="00B969A1">
        <w:rPr>
          <w:rFonts w:ascii="Arial" w:hAnsi="Arial" w:cs="Arial"/>
          <w:color w:val="000000" w:themeColor="text1"/>
          <w:lang w:eastAsia="pl-PL"/>
        </w:rPr>
        <w:t>,</w:t>
      </w:r>
    </w:p>
    <w:p w14:paraId="66E9FB26" w14:textId="77777777" w:rsidR="00D768E9" w:rsidRPr="00B969A1" w:rsidRDefault="00D768E9" w:rsidP="00B969A1">
      <w:pPr>
        <w:pStyle w:val="Akapitzlist"/>
        <w:tabs>
          <w:tab w:val="left" w:pos="426"/>
          <w:tab w:val="left" w:pos="5103"/>
        </w:tabs>
        <w:autoSpaceDE w:val="0"/>
        <w:autoSpaceDN w:val="0"/>
        <w:adjustRightInd w:val="0"/>
        <w:spacing w:after="0" w:line="276" w:lineRule="auto"/>
        <w:ind w:left="993"/>
        <w:jc w:val="both"/>
        <w:rPr>
          <w:rFonts w:ascii="Arial" w:hAnsi="Arial" w:cs="Arial"/>
          <w:color w:val="000000" w:themeColor="text1"/>
          <w:lang w:eastAsia="pl-PL"/>
        </w:rPr>
      </w:pPr>
      <w:r w:rsidRPr="00B969A1">
        <w:rPr>
          <w:rFonts w:ascii="Arial" w:hAnsi="Arial" w:cs="Arial"/>
          <w:color w:val="000000" w:themeColor="text1"/>
          <w:lang w:eastAsia="pl-PL"/>
        </w:rPr>
        <w:t>- Wymiana łożysk oraz uszczelnień w silniku.</w:t>
      </w:r>
    </w:p>
    <w:p w14:paraId="3954DEC3" w14:textId="77777777" w:rsidR="00D768E9" w:rsidRPr="00B969A1" w:rsidRDefault="00D768E9" w:rsidP="00B969A1">
      <w:pPr>
        <w:pStyle w:val="Akapitzlist"/>
        <w:tabs>
          <w:tab w:val="left" w:pos="426"/>
          <w:tab w:val="left" w:pos="5103"/>
        </w:tabs>
        <w:autoSpaceDE w:val="0"/>
        <w:autoSpaceDN w:val="0"/>
        <w:adjustRightInd w:val="0"/>
        <w:spacing w:after="0" w:line="276" w:lineRule="auto"/>
        <w:ind w:left="993"/>
        <w:jc w:val="both"/>
        <w:rPr>
          <w:rFonts w:ascii="Arial" w:hAnsi="Arial" w:cs="Arial"/>
          <w:color w:val="000000" w:themeColor="text1"/>
          <w:lang w:eastAsia="pl-PL"/>
        </w:rPr>
      </w:pPr>
    </w:p>
    <w:p w14:paraId="07F29F48" w14:textId="77777777" w:rsidR="00D768E9" w:rsidRPr="00B969A1" w:rsidRDefault="00D768E9" w:rsidP="00B969A1">
      <w:pPr>
        <w:numPr>
          <w:ilvl w:val="0"/>
          <w:numId w:val="1"/>
        </w:numPr>
        <w:spacing w:after="160" w:line="276" w:lineRule="auto"/>
        <w:jc w:val="both"/>
        <w:rPr>
          <w:rFonts w:ascii="Arial" w:hAnsi="Arial" w:cs="Arial"/>
          <w:bCs/>
          <w:color w:val="000000" w:themeColor="text1"/>
          <w:sz w:val="22"/>
          <w:szCs w:val="22"/>
        </w:rPr>
      </w:pPr>
      <w:r w:rsidRPr="00B969A1">
        <w:rPr>
          <w:rFonts w:ascii="Arial" w:hAnsi="Arial" w:cs="Arial"/>
          <w:bCs/>
          <w:color w:val="000000" w:themeColor="text1"/>
          <w:sz w:val="22"/>
          <w:szCs w:val="22"/>
        </w:rPr>
        <w:t>Remont kapitalny przekładni:</w:t>
      </w:r>
    </w:p>
    <w:p w14:paraId="01D548BA" w14:textId="77777777" w:rsidR="00D768E9" w:rsidRPr="00B969A1" w:rsidRDefault="00D768E9" w:rsidP="00B969A1">
      <w:pPr>
        <w:spacing w:line="276" w:lineRule="auto"/>
        <w:ind w:left="851"/>
        <w:jc w:val="both"/>
        <w:rPr>
          <w:rFonts w:ascii="Arial" w:hAnsi="Arial" w:cs="Arial"/>
          <w:sz w:val="22"/>
          <w:szCs w:val="22"/>
        </w:rPr>
      </w:pPr>
      <w:r w:rsidRPr="00B969A1">
        <w:rPr>
          <w:rFonts w:ascii="Arial" w:hAnsi="Arial" w:cs="Arial"/>
          <w:sz w:val="22"/>
          <w:szCs w:val="22"/>
        </w:rPr>
        <w:t>- Oczyścić wszystkie części reduktora,</w:t>
      </w:r>
    </w:p>
    <w:p w14:paraId="6E53CA8E" w14:textId="77777777" w:rsidR="00D768E9" w:rsidRPr="00B969A1" w:rsidRDefault="00D768E9" w:rsidP="00B969A1">
      <w:pPr>
        <w:spacing w:line="276" w:lineRule="auto"/>
        <w:ind w:left="851"/>
        <w:jc w:val="both"/>
        <w:rPr>
          <w:rFonts w:ascii="Arial" w:hAnsi="Arial" w:cs="Arial"/>
          <w:sz w:val="22"/>
          <w:szCs w:val="22"/>
        </w:rPr>
      </w:pPr>
      <w:r w:rsidRPr="00B969A1">
        <w:rPr>
          <w:rFonts w:ascii="Arial" w:hAnsi="Arial" w:cs="Arial"/>
          <w:sz w:val="22"/>
          <w:szCs w:val="22"/>
        </w:rPr>
        <w:t>- Sprawdzić, czy części reduktora nie są uszkodzone,</w:t>
      </w:r>
    </w:p>
    <w:p w14:paraId="1F8E9244" w14:textId="77777777" w:rsidR="00D768E9" w:rsidRPr="00B969A1" w:rsidRDefault="00D768E9" w:rsidP="00B969A1">
      <w:pPr>
        <w:spacing w:line="276" w:lineRule="auto"/>
        <w:ind w:left="851"/>
        <w:jc w:val="both"/>
        <w:rPr>
          <w:rFonts w:ascii="Arial" w:hAnsi="Arial" w:cs="Arial"/>
          <w:sz w:val="22"/>
          <w:szCs w:val="22"/>
        </w:rPr>
      </w:pPr>
      <w:r w:rsidRPr="00B969A1">
        <w:rPr>
          <w:rFonts w:ascii="Arial" w:hAnsi="Arial" w:cs="Arial"/>
          <w:sz w:val="22"/>
          <w:szCs w:val="22"/>
        </w:rPr>
        <w:t>- Wymienić wszystkie uszkodzone części,</w:t>
      </w:r>
    </w:p>
    <w:p w14:paraId="3B8DFBAB" w14:textId="77777777" w:rsidR="00D768E9" w:rsidRPr="00B969A1" w:rsidRDefault="00D768E9" w:rsidP="00B969A1">
      <w:pPr>
        <w:spacing w:line="276" w:lineRule="auto"/>
        <w:ind w:left="851"/>
        <w:jc w:val="both"/>
        <w:rPr>
          <w:rFonts w:ascii="Arial" w:hAnsi="Arial" w:cs="Arial"/>
          <w:sz w:val="22"/>
          <w:szCs w:val="22"/>
        </w:rPr>
      </w:pPr>
      <w:r w:rsidRPr="00B969A1">
        <w:rPr>
          <w:rFonts w:ascii="Arial" w:hAnsi="Arial" w:cs="Arial"/>
          <w:sz w:val="22"/>
          <w:szCs w:val="22"/>
        </w:rPr>
        <w:t>- Wymienić/nasmarować wszystkie łożyska toczne,</w:t>
      </w:r>
    </w:p>
    <w:p w14:paraId="50FC951A" w14:textId="77777777" w:rsidR="00D768E9" w:rsidRPr="00B969A1" w:rsidRDefault="00D768E9" w:rsidP="00B969A1">
      <w:pPr>
        <w:spacing w:line="276" w:lineRule="auto"/>
        <w:ind w:left="851"/>
        <w:jc w:val="both"/>
        <w:rPr>
          <w:rFonts w:ascii="Arial" w:hAnsi="Arial" w:cs="Arial"/>
          <w:sz w:val="22"/>
          <w:szCs w:val="22"/>
        </w:rPr>
      </w:pPr>
      <w:r w:rsidRPr="00B969A1">
        <w:rPr>
          <w:rFonts w:ascii="Arial" w:hAnsi="Arial" w:cs="Arial"/>
          <w:sz w:val="22"/>
          <w:szCs w:val="22"/>
        </w:rPr>
        <w:t>- Wymienić wszystkie uszczelki, pierścienie uszczelniające wał i pierścienie Nilos,</w:t>
      </w:r>
    </w:p>
    <w:p w14:paraId="04F0F950" w14:textId="77777777" w:rsidR="00D768E9" w:rsidRPr="00B969A1" w:rsidRDefault="00D768E9" w:rsidP="00B969A1">
      <w:pPr>
        <w:spacing w:line="276" w:lineRule="auto"/>
        <w:ind w:left="851"/>
        <w:jc w:val="both"/>
        <w:rPr>
          <w:rFonts w:ascii="Arial" w:hAnsi="Arial" w:cs="Arial"/>
          <w:sz w:val="22"/>
          <w:szCs w:val="22"/>
        </w:rPr>
      </w:pPr>
      <w:r w:rsidRPr="00B969A1">
        <w:rPr>
          <w:rFonts w:ascii="Arial" w:hAnsi="Arial" w:cs="Arial"/>
          <w:sz w:val="22"/>
          <w:szCs w:val="22"/>
        </w:rPr>
        <w:lastRenderedPageBreak/>
        <w:t>- Opcjonalnie: Wymienić blokadę ruchu wstecznego,</w:t>
      </w:r>
    </w:p>
    <w:p w14:paraId="2B993700" w14:textId="77777777" w:rsidR="00D768E9" w:rsidRPr="00B969A1" w:rsidRDefault="00D768E9" w:rsidP="00B969A1">
      <w:pPr>
        <w:spacing w:line="276" w:lineRule="auto"/>
        <w:ind w:left="851"/>
        <w:jc w:val="both"/>
        <w:rPr>
          <w:rFonts w:ascii="Arial" w:hAnsi="Arial" w:cs="Arial"/>
          <w:sz w:val="22"/>
          <w:szCs w:val="22"/>
        </w:rPr>
      </w:pPr>
      <w:r w:rsidRPr="00B969A1">
        <w:rPr>
          <w:rFonts w:ascii="Arial" w:hAnsi="Arial" w:cs="Arial"/>
          <w:sz w:val="22"/>
          <w:szCs w:val="22"/>
        </w:rPr>
        <w:t>- Opcjonalnie: Wymienić elastomery sprzęgła,</w:t>
      </w:r>
    </w:p>
    <w:p w14:paraId="2FDFB2AC" w14:textId="77777777" w:rsidR="00D768E9" w:rsidRPr="00B969A1" w:rsidRDefault="00D768E9" w:rsidP="00B969A1">
      <w:pPr>
        <w:spacing w:line="276" w:lineRule="auto"/>
        <w:ind w:left="851"/>
        <w:jc w:val="both"/>
        <w:rPr>
          <w:rFonts w:ascii="Arial" w:hAnsi="Arial" w:cs="Arial"/>
          <w:sz w:val="22"/>
          <w:szCs w:val="22"/>
        </w:rPr>
      </w:pPr>
      <w:r w:rsidRPr="00B969A1">
        <w:rPr>
          <w:rFonts w:ascii="Arial" w:hAnsi="Arial" w:cs="Arial"/>
          <w:sz w:val="22"/>
          <w:szCs w:val="22"/>
        </w:rPr>
        <w:t>- wymiana oleju</w:t>
      </w:r>
    </w:p>
    <w:p w14:paraId="33D648C0" w14:textId="77777777" w:rsidR="00D768E9" w:rsidRPr="00B969A1" w:rsidRDefault="00D768E9" w:rsidP="00B969A1">
      <w:pPr>
        <w:spacing w:line="276" w:lineRule="auto"/>
        <w:ind w:left="720"/>
        <w:jc w:val="both"/>
        <w:rPr>
          <w:rFonts w:ascii="Arial" w:hAnsi="Arial" w:cs="Arial"/>
          <w:bCs/>
          <w:color w:val="000000" w:themeColor="text1"/>
          <w:sz w:val="22"/>
          <w:szCs w:val="22"/>
        </w:rPr>
      </w:pPr>
    </w:p>
    <w:p w14:paraId="3EB1C68A" w14:textId="77777777" w:rsidR="00D768E9" w:rsidRPr="00B969A1" w:rsidRDefault="00D768E9" w:rsidP="00B969A1">
      <w:pPr>
        <w:numPr>
          <w:ilvl w:val="0"/>
          <w:numId w:val="1"/>
        </w:numPr>
        <w:spacing w:after="160" w:line="276" w:lineRule="auto"/>
        <w:jc w:val="both"/>
        <w:rPr>
          <w:rFonts w:ascii="Arial" w:hAnsi="Arial" w:cs="Arial"/>
          <w:bCs/>
          <w:sz w:val="22"/>
          <w:szCs w:val="22"/>
        </w:rPr>
      </w:pPr>
      <w:r w:rsidRPr="00B969A1">
        <w:rPr>
          <w:rFonts w:ascii="Arial" w:hAnsi="Arial" w:cs="Arial"/>
          <w:bCs/>
          <w:sz w:val="22"/>
          <w:szCs w:val="22"/>
        </w:rPr>
        <w:t>Ocena stanu technicznego kół łańcuchowych z piastami typu 16B-2, Z=19 oraz 16B-2, Z=40</w:t>
      </w:r>
    </w:p>
    <w:p w14:paraId="451A7F56" w14:textId="77777777" w:rsidR="00D768E9" w:rsidRPr="00B969A1" w:rsidRDefault="00D768E9" w:rsidP="00B969A1">
      <w:pPr>
        <w:numPr>
          <w:ilvl w:val="0"/>
          <w:numId w:val="1"/>
        </w:numPr>
        <w:spacing w:after="160" w:line="276" w:lineRule="auto"/>
        <w:jc w:val="both"/>
        <w:rPr>
          <w:rFonts w:ascii="Arial" w:hAnsi="Arial" w:cs="Arial"/>
          <w:bCs/>
          <w:sz w:val="22"/>
          <w:szCs w:val="22"/>
        </w:rPr>
      </w:pPr>
      <w:r w:rsidRPr="00B969A1">
        <w:rPr>
          <w:rFonts w:ascii="Arial" w:hAnsi="Arial" w:cs="Arial"/>
          <w:bCs/>
          <w:sz w:val="22"/>
          <w:szCs w:val="22"/>
        </w:rPr>
        <w:t>Ocena stanu technicznego koła zębatego typ M5, Z=64</w:t>
      </w:r>
    </w:p>
    <w:p w14:paraId="2493F2F7" w14:textId="77777777" w:rsidR="00D768E9" w:rsidRPr="00B969A1" w:rsidRDefault="00D768E9" w:rsidP="00B969A1">
      <w:pPr>
        <w:numPr>
          <w:ilvl w:val="0"/>
          <w:numId w:val="1"/>
        </w:numPr>
        <w:spacing w:after="160" w:line="276" w:lineRule="auto"/>
        <w:jc w:val="both"/>
        <w:rPr>
          <w:rFonts w:ascii="Arial" w:hAnsi="Arial" w:cs="Arial"/>
          <w:bCs/>
          <w:sz w:val="22"/>
          <w:szCs w:val="22"/>
        </w:rPr>
      </w:pPr>
      <w:r w:rsidRPr="00B969A1">
        <w:rPr>
          <w:rFonts w:ascii="Arial" w:hAnsi="Arial" w:cs="Arial"/>
          <w:bCs/>
          <w:sz w:val="22"/>
          <w:szCs w:val="22"/>
        </w:rPr>
        <w:t>Wymiana łańcucha, typ RS80x2n</w:t>
      </w:r>
    </w:p>
    <w:p w14:paraId="5ADCB6B6" w14:textId="681574AD" w:rsidR="00D768E9" w:rsidRPr="00B969A1" w:rsidRDefault="00D768E9" w:rsidP="00B969A1">
      <w:pPr>
        <w:numPr>
          <w:ilvl w:val="0"/>
          <w:numId w:val="1"/>
        </w:numPr>
        <w:spacing w:after="160" w:line="276" w:lineRule="auto"/>
        <w:jc w:val="both"/>
        <w:rPr>
          <w:rFonts w:ascii="Arial" w:hAnsi="Arial" w:cs="Arial"/>
          <w:bCs/>
          <w:sz w:val="22"/>
          <w:szCs w:val="22"/>
        </w:rPr>
      </w:pPr>
      <w:r w:rsidRPr="00B969A1">
        <w:rPr>
          <w:rFonts w:ascii="Arial" w:hAnsi="Arial" w:cs="Arial"/>
          <w:bCs/>
          <w:sz w:val="22"/>
          <w:szCs w:val="22"/>
        </w:rPr>
        <w:t>Wymiana łożysk i uszczelnień. Łożysko od strony napędu UCF216 i UCF217 oraz UCF216 od strony płyty końcowej</w:t>
      </w:r>
    </w:p>
    <w:p w14:paraId="605A3ACF" w14:textId="77777777" w:rsidR="00D768E9" w:rsidRPr="00B969A1" w:rsidRDefault="00D768E9" w:rsidP="00B969A1">
      <w:pPr>
        <w:numPr>
          <w:ilvl w:val="0"/>
          <w:numId w:val="1"/>
        </w:numPr>
        <w:spacing w:after="160" w:line="276" w:lineRule="auto"/>
        <w:jc w:val="both"/>
        <w:rPr>
          <w:rFonts w:ascii="Arial" w:hAnsi="Arial" w:cs="Arial"/>
          <w:bCs/>
          <w:sz w:val="22"/>
          <w:szCs w:val="22"/>
        </w:rPr>
      </w:pPr>
      <w:r w:rsidRPr="00B969A1">
        <w:rPr>
          <w:rFonts w:ascii="Arial" w:hAnsi="Arial" w:cs="Arial"/>
          <w:bCs/>
          <w:sz w:val="22"/>
          <w:szCs w:val="22"/>
        </w:rPr>
        <w:t>Wymiana sznurów grafitowych, typ 12,7x12,7 L=315</w:t>
      </w:r>
    </w:p>
    <w:p w14:paraId="008EF71D" w14:textId="07F2EC9E" w:rsidR="00D768E9" w:rsidRPr="00B969A1" w:rsidRDefault="00D768E9" w:rsidP="00B969A1">
      <w:pPr>
        <w:numPr>
          <w:ilvl w:val="0"/>
          <w:numId w:val="1"/>
        </w:numPr>
        <w:spacing w:after="160" w:line="276" w:lineRule="auto"/>
        <w:jc w:val="both"/>
        <w:rPr>
          <w:rFonts w:ascii="Arial" w:hAnsi="Arial" w:cs="Arial"/>
          <w:bCs/>
          <w:color w:val="000000" w:themeColor="text1"/>
          <w:sz w:val="22"/>
          <w:szCs w:val="22"/>
        </w:rPr>
      </w:pPr>
      <w:r w:rsidRPr="00B969A1">
        <w:rPr>
          <w:rFonts w:ascii="Arial" w:hAnsi="Arial" w:cs="Arial"/>
          <w:bCs/>
          <w:color w:val="000000" w:themeColor="text1"/>
          <w:sz w:val="22"/>
          <w:szCs w:val="22"/>
        </w:rPr>
        <w:t>Sprawdzenie i czyszczenie systemu automatycznego smarowania, typ smarownic NLGI-2, 125ml.</w:t>
      </w:r>
    </w:p>
    <w:p w14:paraId="07AAB3D5" w14:textId="77777777" w:rsidR="00D768E9" w:rsidRPr="00B969A1" w:rsidRDefault="00D768E9" w:rsidP="00B969A1">
      <w:pPr>
        <w:numPr>
          <w:ilvl w:val="0"/>
          <w:numId w:val="1"/>
        </w:numPr>
        <w:spacing w:after="160" w:line="276" w:lineRule="auto"/>
        <w:jc w:val="both"/>
        <w:rPr>
          <w:rFonts w:ascii="Arial" w:hAnsi="Arial" w:cs="Arial"/>
          <w:bCs/>
          <w:sz w:val="22"/>
          <w:szCs w:val="22"/>
        </w:rPr>
      </w:pPr>
      <w:r w:rsidRPr="00B969A1">
        <w:rPr>
          <w:rFonts w:ascii="Arial" w:hAnsi="Arial" w:cs="Arial"/>
          <w:bCs/>
          <w:sz w:val="22"/>
          <w:szCs w:val="22"/>
        </w:rPr>
        <w:t xml:space="preserve">Remont ślimaków przenośnika: </w:t>
      </w:r>
    </w:p>
    <w:p w14:paraId="3AC1B0DF" w14:textId="77777777" w:rsidR="00D768E9" w:rsidRPr="00B969A1" w:rsidRDefault="00D768E9" w:rsidP="00B969A1">
      <w:pPr>
        <w:spacing w:line="276" w:lineRule="auto"/>
        <w:ind w:left="993"/>
        <w:jc w:val="both"/>
        <w:rPr>
          <w:rFonts w:ascii="Arial" w:hAnsi="Arial" w:cs="Arial"/>
          <w:bCs/>
          <w:sz w:val="22"/>
          <w:szCs w:val="22"/>
        </w:rPr>
      </w:pPr>
      <w:r w:rsidRPr="00B969A1">
        <w:rPr>
          <w:rFonts w:ascii="Arial" w:hAnsi="Arial" w:cs="Arial"/>
          <w:bCs/>
          <w:sz w:val="22"/>
          <w:szCs w:val="22"/>
        </w:rPr>
        <w:t xml:space="preserve">- Drobne naprawy (np. miejscowe spawanie rozwarstwionej wstęgi śrubowej), </w:t>
      </w:r>
    </w:p>
    <w:p w14:paraId="33AB2CB9" w14:textId="77777777" w:rsidR="00D768E9" w:rsidRPr="00B969A1" w:rsidRDefault="00D768E9" w:rsidP="00B969A1">
      <w:pPr>
        <w:spacing w:line="276" w:lineRule="auto"/>
        <w:ind w:left="1134" w:hanging="141"/>
        <w:jc w:val="both"/>
        <w:rPr>
          <w:rFonts w:ascii="Arial" w:hAnsi="Arial" w:cs="Arial"/>
          <w:bCs/>
          <w:sz w:val="22"/>
          <w:szCs w:val="22"/>
        </w:rPr>
      </w:pPr>
      <w:r w:rsidRPr="00B969A1">
        <w:rPr>
          <w:rFonts w:ascii="Arial" w:hAnsi="Arial" w:cs="Arial"/>
          <w:bCs/>
          <w:sz w:val="22"/>
          <w:szCs w:val="22"/>
        </w:rPr>
        <w:t xml:space="preserve">- Wykonanie pomiarów średnicy i grubości wstęgi śrubowej w 3 punktach. Ønom = 300 mm, gnom = 6 mm. </w:t>
      </w:r>
    </w:p>
    <w:p w14:paraId="48DF7EF0" w14:textId="1A29F4E1" w:rsidR="00D768E9" w:rsidRPr="00B969A1" w:rsidRDefault="00D768E9" w:rsidP="00B969A1">
      <w:pPr>
        <w:spacing w:line="276" w:lineRule="auto"/>
        <w:ind w:left="1134" w:hanging="141"/>
        <w:jc w:val="both"/>
        <w:rPr>
          <w:rFonts w:ascii="Arial" w:hAnsi="Arial" w:cs="Arial"/>
          <w:bCs/>
          <w:sz w:val="22"/>
          <w:szCs w:val="22"/>
        </w:rPr>
      </w:pPr>
      <w:r w:rsidRPr="00B969A1">
        <w:rPr>
          <w:rFonts w:ascii="Arial" w:hAnsi="Arial" w:cs="Arial"/>
          <w:bCs/>
          <w:sz w:val="22"/>
          <w:szCs w:val="22"/>
        </w:rPr>
        <w:t>- Zużycie powyżej 20% średnicy Ø &lt;= 240 mm, bądź grubości g &lt;= 4,8 mm kwalifikuje ślimaki do wymiany.</w:t>
      </w:r>
    </w:p>
    <w:p w14:paraId="41158CD6" w14:textId="77777777" w:rsidR="00D768E9" w:rsidRPr="00B969A1" w:rsidRDefault="00D768E9" w:rsidP="00B969A1">
      <w:pPr>
        <w:pStyle w:val="Akapitzlist"/>
        <w:tabs>
          <w:tab w:val="left" w:pos="426"/>
          <w:tab w:val="left" w:pos="5103"/>
        </w:tabs>
        <w:autoSpaceDE w:val="0"/>
        <w:autoSpaceDN w:val="0"/>
        <w:adjustRightInd w:val="0"/>
        <w:spacing w:after="0" w:line="276" w:lineRule="auto"/>
        <w:ind w:left="993"/>
        <w:jc w:val="both"/>
        <w:rPr>
          <w:rFonts w:ascii="Arial" w:hAnsi="Arial" w:cs="Arial"/>
          <w:color w:val="000000" w:themeColor="text1"/>
          <w:lang w:eastAsia="pl-PL"/>
        </w:rPr>
      </w:pPr>
    </w:p>
    <w:p w14:paraId="72C8CACD" w14:textId="71BA0230" w:rsidR="00D768E9" w:rsidRPr="00B969A1" w:rsidRDefault="00D768E9" w:rsidP="00B969A1">
      <w:pPr>
        <w:numPr>
          <w:ilvl w:val="0"/>
          <w:numId w:val="1"/>
        </w:numPr>
        <w:spacing w:after="160" w:line="276" w:lineRule="auto"/>
        <w:jc w:val="both"/>
        <w:rPr>
          <w:rFonts w:ascii="Arial" w:hAnsi="Arial" w:cs="Arial"/>
          <w:bCs/>
          <w:sz w:val="22"/>
          <w:szCs w:val="22"/>
        </w:rPr>
      </w:pPr>
      <w:r w:rsidRPr="00B969A1">
        <w:rPr>
          <w:rFonts w:ascii="Arial" w:hAnsi="Arial" w:cs="Arial"/>
          <w:bCs/>
          <w:sz w:val="22"/>
          <w:szCs w:val="22"/>
        </w:rPr>
        <w:t>Remont ręcznej zasuwy nożowej pod śrubą SAMBO IND. CO. LTD. Model SB-V1, przełożenie 3,5:1, maks. moment: 980Nm, maks. siła osiowa: 141000N- Sprawdzenie stanu pracy zasuwy (Załącznik nr 3),</w:t>
      </w:r>
    </w:p>
    <w:p w14:paraId="1C190B3E" w14:textId="77777777" w:rsidR="00D768E9" w:rsidRPr="00B969A1" w:rsidRDefault="00D768E9" w:rsidP="00B969A1">
      <w:pPr>
        <w:spacing w:line="276" w:lineRule="auto"/>
        <w:ind w:left="993"/>
        <w:jc w:val="both"/>
        <w:rPr>
          <w:rFonts w:ascii="Arial" w:hAnsi="Arial" w:cs="Arial"/>
          <w:bCs/>
          <w:sz w:val="22"/>
          <w:szCs w:val="22"/>
        </w:rPr>
      </w:pPr>
      <w:r w:rsidRPr="00B969A1">
        <w:rPr>
          <w:rFonts w:ascii="Arial" w:hAnsi="Arial" w:cs="Arial"/>
          <w:bCs/>
          <w:sz w:val="22"/>
          <w:szCs w:val="22"/>
        </w:rPr>
        <w:t>- weryfikacja stanu technicznego i pracy zasuwy,</w:t>
      </w:r>
    </w:p>
    <w:p w14:paraId="07D10B3D" w14:textId="77777777" w:rsidR="00D768E9" w:rsidRPr="00B969A1" w:rsidRDefault="00D768E9" w:rsidP="00B969A1">
      <w:pPr>
        <w:spacing w:line="276" w:lineRule="auto"/>
        <w:ind w:left="993"/>
        <w:jc w:val="both"/>
        <w:rPr>
          <w:rFonts w:ascii="Arial" w:hAnsi="Arial" w:cs="Arial"/>
          <w:bCs/>
          <w:sz w:val="22"/>
          <w:szCs w:val="22"/>
        </w:rPr>
      </w:pPr>
      <w:r w:rsidRPr="00B969A1">
        <w:rPr>
          <w:rFonts w:ascii="Arial" w:hAnsi="Arial" w:cs="Arial"/>
          <w:bCs/>
          <w:sz w:val="22"/>
          <w:szCs w:val="22"/>
        </w:rPr>
        <w:t xml:space="preserve">- demontaż, </w:t>
      </w:r>
    </w:p>
    <w:p w14:paraId="79A8E219" w14:textId="77777777" w:rsidR="00D768E9" w:rsidRPr="00B969A1" w:rsidRDefault="00D768E9" w:rsidP="00B969A1">
      <w:pPr>
        <w:spacing w:line="276" w:lineRule="auto"/>
        <w:ind w:left="993"/>
        <w:jc w:val="both"/>
        <w:rPr>
          <w:rFonts w:ascii="Arial" w:hAnsi="Arial" w:cs="Arial"/>
          <w:bCs/>
          <w:sz w:val="22"/>
          <w:szCs w:val="22"/>
        </w:rPr>
      </w:pPr>
      <w:r w:rsidRPr="00B969A1">
        <w:rPr>
          <w:rFonts w:ascii="Arial" w:hAnsi="Arial" w:cs="Arial"/>
          <w:bCs/>
          <w:sz w:val="22"/>
          <w:szCs w:val="22"/>
        </w:rPr>
        <w:t xml:space="preserve">- wyczyszczenie oraz przesmarowanie, </w:t>
      </w:r>
    </w:p>
    <w:p w14:paraId="5EF6C919" w14:textId="77777777" w:rsidR="00D768E9" w:rsidRPr="00B969A1" w:rsidRDefault="00D768E9" w:rsidP="00B969A1">
      <w:pPr>
        <w:spacing w:line="276" w:lineRule="auto"/>
        <w:ind w:left="993"/>
        <w:jc w:val="both"/>
        <w:rPr>
          <w:rFonts w:ascii="Arial" w:hAnsi="Arial" w:cs="Arial"/>
          <w:bCs/>
          <w:sz w:val="22"/>
          <w:szCs w:val="22"/>
        </w:rPr>
      </w:pPr>
      <w:r w:rsidRPr="00B969A1">
        <w:rPr>
          <w:rFonts w:ascii="Arial" w:hAnsi="Arial" w:cs="Arial"/>
          <w:bCs/>
          <w:sz w:val="22"/>
          <w:szCs w:val="22"/>
        </w:rPr>
        <w:t xml:space="preserve">- wymiana uszczelnień przy połączeniach kołnierzowych, </w:t>
      </w:r>
    </w:p>
    <w:p w14:paraId="3C8DB334" w14:textId="77777777" w:rsidR="00D768E9" w:rsidRPr="00B969A1" w:rsidRDefault="00D768E9" w:rsidP="00B969A1">
      <w:pPr>
        <w:spacing w:line="276" w:lineRule="auto"/>
        <w:ind w:left="993"/>
        <w:jc w:val="both"/>
        <w:rPr>
          <w:rFonts w:ascii="Arial" w:hAnsi="Arial" w:cs="Arial"/>
          <w:bCs/>
          <w:sz w:val="22"/>
          <w:szCs w:val="22"/>
        </w:rPr>
      </w:pPr>
      <w:r w:rsidRPr="00B969A1">
        <w:rPr>
          <w:rFonts w:ascii="Arial" w:hAnsi="Arial" w:cs="Arial"/>
          <w:bCs/>
          <w:sz w:val="22"/>
          <w:szCs w:val="22"/>
        </w:rPr>
        <w:t xml:space="preserve">- wymiana i ujednolicenie połączeń śrubowych </w:t>
      </w:r>
    </w:p>
    <w:p w14:paraId="232093AE" w14:textId="77777777" w:rsidR="00D768E9" w:rsidRPr="00B969A1" w:rsidRDefault="00D768E9" w:rsidP="00B969A1">
      <w:pPr>
        <w:spacing w:line="276" w:lineRule="auto"/>
        <w:ind w:left="993"/>
        <w:jc w:val="both"/>
        <w:rPr>
          <w:rFonts w:ascii="Arial" w:hAnsi="Arial" w:cs="Arial"/>
          <w:bCs/>
          <w:sz w:val="22"/>
          <w:szCs w:val="22"/>
        </w:rPr>
      </w:pPr>
    </w:p>
    <w:p w14:paraId="33CE401F" w14:textId="77777777" w:rsidR="00D768E9" w:rsidRPr="00B969A1" w:rsidRDefault="00D768E9" w:rsidP="00B969A1">
      <w:pPr>
        <w:numPr>
          <w:ilvl w:val="0"/>
          <w:numId w:val="1"/>
        </w:numPr>
        <w:spacing w:after="160" w:line="276" w:lineRule="auto"/>
        <w:jc w:val="both"/>
        <w:rPr>
          <w:rFonts w:ascii="Arial" w:hAnsi="Arial" w:cs="Arial"/>
          <w:bCs/>
          <w:sz w:val="22"/>
          <w:szCs w:val="22"/>
        </w:rPr>
      </w:pPr>
      <w:r w:rsidRPr="00B969A1">
        <w:rPr>
          <w:rFonts w:ascii="Arial" w:hAnsi="Arial" w:cs="Arial"/>
          <w:bCs/>
          <w:sz w:val="22"/>
          <w:szCs w:val="22"/>
        </w:rPr>
        <w:t>Weryfikacja połączeń śrubowych: drobne naprawy dokręcenia wszystkich połączeń śrubowych i mocujących, konstrukcjach wsporczych, oraz ujednolicenie połączeń śrubowych.</w:t>
      </w:r>
    </w:p>
    <w:p w14:paraId="0A7EAACC" w14:textId="77777777" w:rsidR="00D768E9" w:rsidRPr="00B969A1" w:rsidRDefault="00D768E9" w:rsidP="00B969A1">
      <w:pPr>
        <w:numPr>
          <w:ilvl w:val="0"/>
          <w:numId w:val="1"/>
        </w:numPr>
        <w:spacing w:after="160" w:line="276" w:lineRule="auto"/>
        <w:jc w:val="both"/>
        <w:rPr>
          <w:rFonts w:ascii="Arial" w:hAnsi="Arial" w:cs="Arial"/>
          <w:bCs/>
          <w:sz w:val="22"/>
          <w:szCs w:val="22"/>
        </w:rPr>
      </w:pPr>
      <w:r w:rsidRPr="00B969A1">
        <w:rPr>
          <w:rFonts w:ascii="Arial" w:hAnsi="Arial" w:cs="Arial"/>
          <w:sz w:val="22"/>
          <w:szCs w:val="22"/>
        </w:rPr>
        <w:t>Montaż wszystkich podzespołów mechanicznych i osprzętu</w:t>
      </w:r>
    </w:p>
    <w:p w14:paraId="386B1D2A" w14:textId="77777777" w:rsidR="00D768E9" w:rsidRPr="00B969A1" w:rsidRDefault="00D768E9" w:rsidP="00B969A1">
      <w:pPr>
        <w:numPr>
          <w:ilvl w:val="0"/>
          <w:numId w:val="1"/>
        </w:numPr>
        <w:spacing w:after="160" w:line="276" w:lineRule="auto"/>
        <w:jc w:val="both"/>
        <w:rPr>
          <w:rFonts w:ascii="Arial" w:hAnsi="Arial" w:cs="Arial"/>
          <w:b/>
          <w:sz w:val="22"/>
          <w:szCs w:val="22"/>
        </w:rPr>
      </w:pPr>
      <w:r w:rsidRPr="00B969A1">
        <w:rPr>
          <w:rFonts w:ascii="Arial" w:hAnsi="Arial" w:cs="Arial"/>
          <w:sz w:val="22"/>
          <w:szCs w:val="22"/>
        </w:rPr>
        <w:t>Uruchomienie śruby wyładowczej wraz z podzespołami współpracującymi, sprawdzenie szczelności oraz poprawności działania</w:t>
      </w:r>
      <w:r w:rsidRPr="00B969A1">
        <w:rPr>
          <w:rFonts w:ascii="Arial" w:hAnsi="Arial" w:cs="Arial"/>
          <w:bCs/>
          <w:sz w:val="22"/>
          <w:szCs w:val="22"/>
        </w:rPr>
        <w:t>.</w:t>
      </w:r>
    </w:p>
    <w:p w14:paraId="004AB1EC" w14:textId="380D5D23" w:rsidR="00D768E9" w:rsidRPr="00B969A1" w:rsidRDefault="00D768E9" w:rsidP="00B969A1">
      <w:pPr>
        <w:pStyle w:val="Akapitzlist"/>
        <w:numPr>
          <w:ilvl w:val="0"/>
          <w:numId w:val="1"/>
        </w:numPr>
        <w:spacing w:line="276" w:lineRule="auto"/>
        <w:jc w:val="both"/>
        <w:rPr>
          <w:rFonts w:ascii="Arial" w:hAnsi="Arial" w:cs="Arial"/>
          <w:b/>
          <w:bCs/>
        </w:rPr>
      </w:pPr>
      <w:r w:rsidRPr="00B969A1">
        <w:rPr>
          <w:rFonts w:ascii="Arial" w:hAnsi="Arial" w:cs="Arial"/>
          <w:bCs/>
        </w:rPr>
        <w:t xml:space="preserve">Opracowanie raportu końcowego, </w:t>
      </w:r>
      <w:r w:rsidR="00A0640D">
        <w:rPr>
          <w:rFonts w:ascii="Arial" w:hAnsi="Arial" w:cs="Arial"/>
          <w:bCs/>
        </w:rPr>
        <w:t xml:space="preserve">w jednej wersji papierowej oraz jednej wersji elektronicznej w postaci pliku PDF na nośniku typu „pendrive” USB 3.0, </w:t>
      </w:r>
      <w:r w:rsidRPr="00B969A1">
        <w:rPr>
          <w:rFonts w:ascii="Arial" w:hAnsi="Arial" w:cs="Arial"/>
          <w:bCs/>
        </w:rPr>
        <w:t xml:space="preserve">który powinien zawierać: </w:t>
      </w:r>
    </w:p>
    <w:p w14:paraId="4C986028" w14:textId="77777777" w:rsidR="00D768E9" w:rsidRPr="00A0640D" w:rsidRDefault="00D768E9" w:rsidP="00B969A1">
      <w:pPr>
        <w:pStyle w:val="Akapitzlist"/>
        <w:numPr>
          <w:ilvl w:val="0"/>
          <w:numId w:val="4"/>
        </w:numPr>
        <w:spacing w:line="276" w:lineRule="auto"/>
        <w:jc w:val="both"/>
        <w:rPr>
          <w:rFonts w:ascii="Arial" w:hAnsi="Arial" w:cs="Arial"/>
        </w:rPr>
      </w:pPr>
      <w:r w:rsidRPr="00B969A1">
        <w:rPr>
          <w:rFonts w:ascii="Arial" w:hAnsi="Arial" w:cs="Arial"/>
          <w:bCs/>
        </w:rPr>
        <w:t>Ocena stanu technicznego przedmiotu zamówienia,</w:t>
      </w:r>
    </w:p>
    <w:p w14:paraId="5FF39E38" w14:textId="516280E1" w:rsidR="00A0640D" w:rsidRPr="00B969A1" w:rsidRDefault="00A0640D" w:rsidP="00B969A1">
      <w:pPr>
        <w:pStyle w:val="Akapitzlist"/>
        <w:numPr>
          <w:ilvl w:val="0"/>
          <w:numId w:val="4"/>
        </w:numPr>
        <w:spacing w:line="276" w:lineRule="auto"/>
        <w:jc w:val="both"/>
        <w:rPr>
          <w:rFonts w:ascii="Arial" w:hAnsi="Arial" w:cs="Arial"/>
        </w:rPr>
      </w:pPr>
      <w:r>
        <w:rPr>
          <w:rFonts w:ascii="Arial" w:hAnsi="Arial" w:cs="Arial"/>
          <w:bCs/>
        </w:rPr>
        <w:t>Dokumentacja powykonawcza zawierająca wykaz zrealizowanych prac remontowych, opis wykonanych czynności oraz dokumentację fotograficzną</w:t>
      </w:r>
      <w:r w:rsidR="001621EF">
        <w:rPr>
          <w:rFonts w:ascii="Arial" w:hAnsi="Arial" w:cs="Arial"/>
          <w:bCs/>
        </w:rPr>
        <w:t xml:space="preserve"> obrazującą poszczególne etapy realizacji i stan po zakończeniu robót.</w:t>
      </w:r>
    </w:p>
    <w:p w14:paraId="0CADCBEE" w14:textId="77777777" w:rsidR="00D768E9" w:rsidRPr="00B969A1" w:rsidRDefault="00D768E9" w:rsidP="00B969A1">
      <w:pPr>
        <w:pStyle w:val="Akapitzlist"/>
        <w:numPr>
          <w:ilvl w:val="0"/>
          <w:numId w:val="4"/>
        </w:numPr>
        <w:spacing w:line="276" w:lineRule="auto"/>
        <w:jc w:val="both"/>
        <w:rPr>
          <w:rFonts w:ascii="Arial" w:hAnsi="Arial" w:cs="Arial"/>
          <w:b/>
          <w:bCs/>
        </w:rPr>
      </w:pPr>
      <w:r w:rsidRPr="00B969A1">
        <w:rPr>
          <w:rFonts w:ascii="Arial" w:hAnsi="Arial" w:cs="Arial"/>
          <w:bCs/>
        </w:rPr>
        <w:t>Zalecenia odnośnie dalszej eksploatacji przedmiotu zamówienia.</w:t>
      </w:r>
    </w:p>
    <w:p w14:paraId="027532D2" w14:textId="6E0751FE" w:rsidR="00D768E9" w:rsidRPr="00B969A1" w:rsidRDefault="00D768E9" w:rsidP="00B969A1">
      <w:pPr>
        <w:pStyle w:val="Akapitzlist"/>
        <w:numPr>
          <w:ilvl w:val="0"/>
          <w:numId w:val="1"/>
        </w:numPr>
        <w:spacing w:line="276" w:lineRule="auto"/>
        <w:jc w:val="both"/>
        <w:rPr>
          <w:rFonts w:ascii="Arial" w:hAnsi="Arial" w:cs="Arial"/>
          <w:bCs/>
        </w:rPr>
      </w:pPr>
      <w:r w:rsidRPr="00B969A1">
        <w:rPr>
          <w:rFonts w:ascii="Arial" w:hAnsi="Arial" w:cs="Arial"/>
          <w:bCs/>
        </w:rPr>
        <w:t xml:space="preserve">Weryfikacja oraz aktualizacja istniejącej dokumentacji technicznej </w:t>
      </w:r>
      <w:r w:rsidR="001621EF">
        <w:rPr>
          <w:rFonts w:ascii="Arial" w:hAnsi="Arial" w:cs="Arial"/>
          <w:bCs/>
        </w:rPr>
        <w:t xml:space="preserve">śruby wyładowczej leja buforowego M-C-01-03 </w:t>
      </w:r>
      <w:r w:rsidRPr="00B969A1">
        <w:rPr>
          <w:rFonts w:ascii="Arial" w:hAnsi="Arial" w:cs="Arial"/>
          <w:bCs/>
        </w:rPr>
        <w:t xml:space="preserve"> zgodnie ze stanem faktycznym po wykonaniu prac remontowych</w:t>
      </w:r>
      <w:r w:rsidR="001621EF">
        <w:rPr>
          <w:rFonts w:ascii="Arial" w:hAnsi="Arial" w:cs="Arial"/>
          <w:bCs/>
        </w:rPr>
        <w:t xml:space="preserve"> </w:t>
      </w:r>
      <w:r w:rsidR="001621EF">
        <w:rPr>
          <w:rFonts w:ascii="Arial" w:hAnsi="Arial" w:cs="Arial"/>
          <w:bCs/>
        </w:rPr>
        <w:lastRenderedPageBreak/>
        <w:t>dostarczona w jednej wersji papierowej oraz w jednej wersji elektronicznej w postaci pliku PDF na nośniku elektronicznym typu „pendrive” USB 3.0.</w:t>
      </w:r>
    </w:p>
    <w:p w14:paraId="652B4F18" w14:textId="77777777" w:rsidR="00D768E9" w:rsidRPr="00B969A1" w:rsidRDefault="00D768E9" w:rsidP="00B969A1">
      <w:pPr>
        <w:spacing w:line="276" w:lineRule="auto"/>
        <w:jc w:val="both"/>
        <w:rPr>
          <w:rFonts w:ascii="Arial" w:hAnsi="Arial" w:cs="Arial"/>
          <w:b/>
          <w:bCs/>
          <w:sz w:val="22"/>
          <w:szCs w:val="22"/>
        </w:rPr>
      </w:pPr>
      <w:r w:rsidRPr="00B969A1">
        <w:rPr>
          <w:rFonts w:ascii="Arial" w:hAnsi="Arial" w:cs="Arial"/>
          <w:b/>
          <w:bCs/>
          <w:sz w:val="22"/>
          <w:szCs w:val="22"/>
        </w:rPr>
        <w:t xml:space="preserve">UWAGA: ze względu na specyfikę procesu technologicznego, wykonanie czynności w ppkt. n) będzie możliwe do wykonania w terminie ustalonym przez zleceniodawcę. </w:t>
      </w:r>
    </w:p>
    <w:p w14:paraId="49863D63" w14:textId="77777777" w:rsidR="00D768E9" w:rsidRPr="00B969A1" w:rsidRDefault="00D768E9" w:rsidP="00B969A1">
      <w:pPr>
        <w:spacing w:line="276" w:lineRule="auto"/>
        <w:jc w:val="both"/>
        <w:rPr>
          <w:rFonts w:ascii="Arial" w:hAnsi="Arial" w:cs="Arial"/>
          <w:sz w:val="22"/>
          <w:szCs w:val="22"/>
        </w:rPr>
      </w:pPr>
      <w:r w:rsidRPr="00B969A1">
        <w:rPr>
          <w:rFonts w:ascii="Arial" w:hAnsi="Arial" w:cs="Arial"/>
          <w:sz w:val="22"/>
          <w:szCs w:val="22"/>
        </w:rPr>
        <w:t>Wszystkie części montowane przez Wykonawcę tj. łożyska, uszczelnienia itp. muszą być fabrycznie nowe.</w:t>
      </w:r>
    </w:p>
    <w:bookmarkEnd w:id="1"/>
    <w:p w14:paraId="3DEDDE80" w14:textId="77777777" w:rsidR="00D768E9" w:rsidRDefault="00D768E9" w:rsidP="00B969A1">
      <w:pPr>
        <w:spacing w:line="276" w:lineRule="auto"/>
        <w:jc w:val="both"/>
        <w:rPr>
          <w:rFonts w:ascii="Arial" w:hAnsi="Arial" w:cs="Arial"/>
          <w:b/>
          <w:color w:val="000000" w:themeColor="text1"/>
          <w:sz w:val="22"/>
          <w:szCs w:val="22"/>
        </w:rPr>
      </w:pPr>
    </w:p>
    <w:p w14:paraId="4F6EAA1C" w14:textId="77777777" w:rsidR="00A255A2" w:rsidRPr="00B969A1" w:rsidRDefault="00A255A2" w:rsidP="00B969A1">
      <w:pPr>
        <w:spacing w:line="276" w:lineRule="auto"/>
        <w:jc w:val="both"/>
        <w:rPr>
          <w:rFonts w:ascii="Arial" w:hAnsi="Arial" w:cs="Arial"/>
          <w:b/>
          <w:color w:val="000000" w:themeColor="text1"/>
          <w:sz w:val="22"/>
          <w:szCs w:val="22"/>
        </w:rPr>
      </w:pPr>
    </w:p>
    <w:p w14:paraId="697D9EAD" w14:textId="77777777" w:rsidR="00D768E9" w:rsidRPr="00B969A1" w:rsidRDefault="00D768E9" w:rsidP="00B969A1">
      <w:pPr>
        <w:spacing w:line="276" w:lineRule="auto"/>
        <w:jc w:val="both"/>
        <w:rPr>
          <w:rFonts w:ascii="Arial" w:hAnsi="Arial" w:cs="Arial"/>
          <w:b/>
          <w:color w:val="000000" w:themeColor="text1"/>
          <w:sz w:val="22"/>
          <w:szCs w:val="22"/>
        </w:rPr>
      </w:pPr>
      <w:r w:rsidRPr="00B969A1">
        <w:rPr>
          <w:rFonts w:ascii="Arial" w:hAnsi="Arial" w:cs="Arial"/>
          <w:b/>
          <w:color w:val="000000" w:themeColor="text1"/>
          <w:sz w:val="22"/>
          <w:szCs w:val="22"/>
        </w:rPr>
        <w:t>3. Obowiązki Wykonawcy:</w:t>
      </w:r>
    </w:p>
    <w:p w14:paraId="133D4C4F" w14:textId="77777777" w:rsidR="00D768E9" w:rsidRPr="00B969A1" w:rsidRDefault="00D768E9" w:rsidP="00B969A1">
      <w:pPr>
        <w:numPr>
          <w:ilvl w:val="0"/>
          <w:numId w:val="2"/>
        </w:numPr>
        <w:spacing w:after="160" w:line="276" w:lineRule="auto"/>
        <w:contextualSpacing/>
        <w:jc w:val="both"/>
        <w:rPr>
          <w:rFonts w:ascii="Arial" w:hAnsi="Arial" w:cs="Arial"/>
          <w:bCs/>
          <w:sz w:val="22"/>
          <w:szCs w:val="22"/>
        </w:rPr>
      </w:pPr>
      <w:r w:rsidRPr="00B969A1">
        <w:rPr>
          <w:rFonts w:ascii="Arial" w:hAnsi="Arial" w:cs="Arial"/>
          <w:bCs/>
          <w:sz w:val="22"/>
          <w:szCs w:val="22"/>
        </w:rPr>
        <w:t>Odłączenie, zabezpieczenie instalacji elektrycznej i ponowne podłączenie wieży chłodzącej do zasilania.</w:t>
      </w:r>
    </w:p>
    <w:p w14:paraId="31A53709" w14:textId="77777777" w:rsidR="00D768E9" w:rsidRPr="00B969A1" w:rsidRDefault="00D768E9" w:rsidP="00B969A1">
      <w:pPr>
        <w:spacing w:line="276" w:lineRule="auto"/>
        <w:ind w:left="720"/>
        <w:contextualSpacing/>
        <w:jc w:val="both"/>
        <w:rPr>
          <w:rFonts w:ascii="Arial" w:hAnsi="Arial" w:cs="Arial"/>
          <w:bCs/>
          <w:sz w:val="22"/>
          <w:szCs w:val="22"/>
        </w:rPr>
      </w:pPr>
    </w:p>
    <w:p w14:paraId="2A3D20EC" w14:textId="0D6C2292" w:rsidR="00D768E9" w:rsidRPr="00B969A1" w:rsidRDefault="00D768E9" w:rsidP="00B969A1">
      <w:pPr>
        <w:numPr>
          <w:ilvl w:val="0"/>
          <w:numId w:val="2"/>
        </w:numPr>
        <w:spacing w:after="160" w:line="276" w:lineRule="auto"/>
        <w:jc w:val="both"/>
        <w:rPr>
          <w:rFonts w:ascii="Arial" w:hAnsi="Arial" w:cs="Arial"/>
          <w:sz w:val="22"/>
          <w:szCs w:val="22"/>
        </w:rPr>
      </w:pPr>
      <w:r w:rsidRPr="00B969A1">
        <w:rPr>
          <w:rFonts w:ascii="Arial" w:hAnsi="Arial" w:cs="Arial"/>
          <w:sz w:val="22"/>
          <w:szCs w:val="22"/>
        </w:rPr>
        <w:t>Wykonawca zobowiązuje się do ochrony mienia MWiK w Bydgoszczy znajdującego się na terenie realizacji prac przed uszkodzeniem lub zniszczeniem, a także do zapewnienia odpowiednich środków ochrony przeciwpożarowej zgodnie z obowiązującymi przepisami.</w:t>
      </w:r>
    </w:p>
    <w:p w14:paraId="0624D09C" w14:textId="77777777" w:rsidR="00D768E9" w:rsidRPr="00B969A1" w:rsidRDefault="00D768E9" w:rsidP="00B969A1">
      <w:pPr>
        <w:numPr>
          <w:ilvl w:val="0"/>
          <w:numId w:val="2"/>
        </w:numPr>
        <w:spacing w:after="160" w:line="276" w:lineRule="auto"/>
        <w:jc w:val="both"/>
        <w:rPr>
          <w:rFonts w:ascii="Arial" w:hAnsi="Arial" w:cs="Arial"/>
          <w:sz w:val="22"/>
          <w:szCs w:val="22"/>
        </w:rPr>
      </w:pPr>
      <w:r w:rsidRPr="00B969A1">
        <w:rPr>
          <w:rFonts w:ascii="Arial" w:hAnsi="Arial" w:cs="Arial"/>
          <w:sz w:val="22"/>
          <w:szCs w:val="22"/>
        </w:rPr>
        <w:t>Każdorazowe przybycie Wykonawcy na teren zakładu należy potwierdzić pisemnie w sterowni u mistrza ITPO.</w:t>
      </w:r>
    </w:p>
    <w:p w14:paraId="4D63A01A" w14:textId="77777777" w:rsidR="00D768E9" w:rsidRPr="00B969A1" w:rsidRDefault="00D768E9" w:rsidP="00B969A1">
      <w:pPr>
        <w:numPr>
          <w:ilvl w:val="0"/>
          <w:numId w:val="2"/>
        </w:numPr>
        <w:spacing w:after="160" w:line="276" w:lineRule="auto"/>
        <w:jc w:val="both"/>
        <w:rPr>
          <w:rFonts w:ascii="Arial" w:hAnsi="Arial" w:cs="Arial"/>
          <w:sz w:val="22"/>
          <w:szCs w:val="22"/>
        </w:rPr>
      </w:pPr>
      <w:r w:rsidRPr="00B969A1">
        <w:rPr>
          <w:rFonts w:ascii="Arial" w:hAnsi="Arial" w:cs="Arial"/>
          <w:sz w:val="22"/>
          <w:szCs w:val="22"/>
        </w:rPr>
        <w:t>W czasie realizacji robót Wykonawca zobowiązany jest do usuwania odpadów i śmieci związanych z realizacją zadania oraz ich utylizacji we własnym zakresie.</w:t>
      </w:r>
    </w:p>
    <w:p w14:paraId="0201DE77" w14:textId="77777777" w:rsidR="00D768E9" w:rsidRPr="00B969A1" w:rsidRDefault="00D768E9" w:rsidP="00B969A1">
      <w:pPr>
        <w:numPr>
          <w:ilvl w:val="0"/>
          <w:numId w:val="2"/>
        </w:numPr>
        <w:spacing w:after="160" w:line="276" w:lineRule="auto"/>
        <w:jc w:val="both"/>
        <w:rPr>
          <w:rFonts w:ascii="Arial" w:hAnsi="Arial" w:cs="Arial"/>
          <w:color w:val="000000" w:themeColor="text1"/>
          <w:sz w:val="22"/>
          <w:szCs w:val="22"/>
        </w:rPr>
      </w:pPr>
      <w:r w:rsidRPr="00B969A1">
        <w:rPr>
          <w:rFonts w:ascii="Arial" w:hAnsi="Arial" w:cs="Arial"/>
          <w:color w:val="000000" w:themeColor="text1"/>
          <w:sz w:val="22"/>
          <w:szCs w:val="22"/>
        </w:rPr>
        <w:t xml:space="preserve">Po zakończeniu robót Wykonawca zobowiązany jest do uporządkowania terenu, na którym były prowadzone prace i przekazania go </w:t>
      </w:r>
      <w:r w:rsidRPr="00B969A1">
        <w:rPr>
          <w:rFonts w:ascii="Arial" w:hAnsi="Arial" w:cs="Arial"/>
          <w:bCs/>
          <w:color w:val="000000" w:themeColor="text1"/>
          <w:sz w:val="22"/>
          <w:szCs w:val="22"/>
        </w:rPr>
        <w:t>Zamawiaj</w:t>
      </w:r>
      <w:r w:rsidRPr="00B969A1">
        <w:rPr>
          <w:rFonts w:ascii="Arial" w:hAnsi="Arial" w:cs="Arial"/>
          <w:color w:val="000000" w:themeColor="text1"/>
          <w:sz w:val="22"/>
          <w:szCs w:val="22"/>
        </w:rPr>
        <w:t>ą</w:t>
      </w:r>
      <w:r w:rsidRPr="00B969A1">
        <w:rPr>
          <w:rFonts w:ascii="Arial" w:hAnsi="Arial" w:cs="Arial"/>
          <w:bCs/>
          <w:color w:val="000000" w:themeColor="text1"/>
          <w:sz w:val="22"/>
          <w:szCs w:val="22"/>
        </w:rPr>
        <w:t xml:space="preserve">cemu </w:t>
      </w:r>
      <w:r w:rsidRPr="00B969A1">
        <w:rPr>
          <w:rFonts w:ascii="Arial" w:hAnsi="Arial" w:cs="Arial"/>
          <w:color w:val="000000" w:themeColor="text1"/>
          <w:sz w:val="22"/>
          <w:szCs w:val="22"/>
        </w:rPr>
        <w:t>w terminie ustalonym na odbiór robót w stanie nie gorszym niż zastał.</w:t>
      </w:r>
    </w:p>
    <w:p w14:paraId="1CC0269E" w14:textId="77777777" w:rsidR="00D768E9" w:rsidRPr="00B969A1" w:rsidRDefault="00D768E9" w:rsidP="00B969A1">
      <w:pPr>
        <w:numPr>
          <w:ilvl w:val="0"/>
          <w:numId w:val="2"/>
        </w:numPr>
        <w:spacing w:after="160" w:line="276" w:lineRule="auto"/>
        <w:contextualSpacing/>
        <w:jc w:val="both"/>
        <w:rPr>
          <w:rFonts w:ascii="Arial" w:hAnsi="Arial" w:cs="Arial"/>
          <w:color w:val="000000" w:themeColor="text1"/>
          <w:sz w:val="22"/>
          <w:szCs w:val="22"/>
        </w:rPr>
      </w:pPr>
      <w:r w:rsidRPr="00B969A1">
        <w:rPr>
          <w:rFonts w:ascii="Arial" w:hAnsi="Arial" w:cs="Arial"/>
          <w:color w:val="000000" w:themeColor="text1"/>
          <w:sz w:val="22"/>
          <w:szCs w:val="22"/>
        </w:rPr>
        <w:t>Wykonawca zobowiązuje się do niezwłocznego poinformowania Zamawiającego o wszelkich pracach lub częściach koniecznych do wykonania remontu, a niewchodzących w zakres przedmiotu zamówienia.</w:t>
      </w:r>
    </w:p>
    <w:p w14:paraId="12963566" w14:textId="77777777" w:rsidR="00D768E9" w:rsidRPr="00B969A1" w:rsidRDefault="00D768E9" w:rsidP="00B969A1">
      <w:pPr>
        <w:spacing w:line="276" w:lineRule="auto"/>
        <w:ind w:left="720"/>
        <w:contextualSpacing/>
        <w:jc w:val="both"/>
        <w:rPr>
          <w:rFonts w:ascii="Arial" w:hAnsi="Arial" w:cs="Arial"/>
          <w:color w:val="000000" w:themeColor="text1"/>
          <w:sz w:val="22"/>
          <w:szCs w:val="22"/>
        </w:rPr>
      </w:pPr>
    </w:p>
    <w:p w14:paraId="278B44CD" w14:textId="77777777" w:rsidR="00D768E9" w:rsidRPr="00B969A1" w:rsidRDefault="00D768E9" w:rsidP="00B969A1">
      <w:pPr>
        <w:numPr>
          <w:ilvl w:val="0"/>
          <w:numId w:val="2"/>
        </w:numPr>
        <w:spacing w:after="160" w:line="276" w:lineRule="auto"/>
        <w:jc w:val="both"/>
        <w:rPr>
          <w:rFonts w:ascii="Arial" w:hAnsi="Arial" w:cs="Arial"/>
          <w:color w:val="000000" w:themeColor="text1"/>
          <w:sz w:val="22"/>
          <w:szCs w:val="22"/>
        </w:rPr>
      </w:pPr>
      <w:r w:rsidRPr="00B969A1">
        <w:rPr>
          <w:rFonts w:ascii="Arial" w:hAnsi="Arial" w:cs="Arial"/>
          <w:color w:val="000000" w:themeColor="text1"/>
          <w:sz w:val="22"/>
          <w:szCs w:val="22"/>
        </w:rPr>
        <w:t>W przypadku wystąpienia konieczności realizacji robót dodatkowych, nieuwzględnionych w powyższym zakresie, zostaną one powierzone Wykonawcy na podstawie odrębnego zlecenia, po przedstawieniu przez Wykonawcę uzasadnienia technicznego konieczności ich wykonania, przy czym na etapie zawarcia umowy nie istniały przesłanki wskazujące na potrzebę ich realizacji.</w:t>
      </w:r>
    </w:p>
    <w:p w14:paraId="24DB2F89" w14:textId="08770539" w:rsidR="00D768E9" w:rsidRPr="00B969A1" w:rsidRDefault="00D768E9" w:rsidP="00B969A1">
      <w:pPr>
        <w:numPr>
          <w:ilvl w:val="0"/>
          <w:numId w:val="2"/>
        </w:numPr>
        <w:spacing w:after="160" w:line="276" w:lineRule="auto"/>
        <w:jc w:val="both"/>
        <w:rPr>
          <w:rFonts w:ascii="Arial" w:hAnsi="Arial" w:cs="Arial"/>
          <w:color w:val="000000" w:themeColor="text1"/>
          <w:sz w:val="22"/>
          <w:szCs w:val="22"/>
        </w:rPr>
      </w:pPr>
      <w:r w:rsidRPr="00B969A1">
        <w:rPr>
          <w:rFonts w:ascii="Arial" w:hAnsi="Arial" w:cs="Arial"/>
          <w:color w:val="000000" w:themeColor="text1"/>
          <w:sz w:val="22"/>
          <w:szCs w:val="22"/>
        </w:rPr>
        <w:t>Wykonawca przeprowadzi prace związane z przedmiotem umowy od poniedziałku do piątku (w dni robocze) w godzinach 6.00 -18.00.</w:t>
      </w:r>
    </w:p>
    <w:p w14:paraId="3AFA12ED" w14:textId="2C74765B" w:rsidR="00D768E9" w:rsidRPr="00B969A1" w:rsidRDefault="00D768E9" w:rsidP="00B969A1">
      <w:pPr>
        <w:numPr>
          <w:ilvl w:val="0"/>
          <w:numId w:val="2"/>
        </w:numPr>
        <w:spacing w:after="120" w:line="276" w:lineRule="auto"/>
        <w:ind w:left="714" w:hanging="357"/>
        <w:jc w:val="both"/>
        <w:rPr>
          <w:rFonts w:ascii="Arial" w:hAnsi="Arial" w:cs="Arial"/>
          <w:color w:val="000000" w:themeColor="text1"/>
          <w:sz w:val="22"/>
          <w:szCs w:val="22"/>
        </w:rPr>
      </w:pPr>
      <w:r w:rsidRPr="00B969A1">
        <w:rPr>
          <w:rFonts w:ascii="Arial" w:hAnsi="Arial" w:cs="Arial"/>
          <w:color w:val="000000" w:themeColor="text1"/>
          <w:sz w:val="22"/>
          <w:szCs w:val="22"/>
        </w:rPr>
        <w:t xml:space="preserve">Wykonawca przekaże Zamawiającemu wszystkie zużyte lub uszkodzone elementy, które zostały wymienione w ramach realizowanego zakresu prac, nie później niż w dniu odbioru końcowego. </w:t>
      </w:r>
    </w:p>
    <w:p w14:paraId="26B4DD86" w14:textId="77777777" w:rsidR="00D768E9" w:rsidRPr="00B969A1" w:rsidRDefault="00D768E9" w:rsidP="00B969A1">
      <w:pPr>
        <w:autoSpaceDE w:val="0"/>
        <w:autoSpaceDN w:val="0"/>
        <w:adjustRightInd w:val="0"/>
        <w:spacing w:line="276" w:lineRule="auto"/>
        <w:jc w:val="both"/>
        <w:rPr>
          <w:rFonts w:ascii="Arial" w:hAnsi="Arial" w:cs="Arial"/>
          <w:b/>
          <w:color w:val="000000" w:themeColor="text1"/>
          <w:sz w:val="22"/>
          <w:szCs w:val="22"/>
        </w:rPr>
      </w:pPr>
      <w:r w:rsidRPr="00B969A1">
        <w:rPr>
          <w:rFonts w:ascii="Arial" w:hAnsi="Arial" w:cs="Arial"/>
          <w:b/>
          <w:color w:val="000000" w:themeColor="text1"/>
          <w:sz w:val="22"/>
          <w:szCs w:val="22"/>
        </w:rPr>
        <w:t>4.  Zobowiązania zamawiającego:</w:t>
      </w:r>
    </w:p>
    <w:p w14:paraId="03A325D7" w14:textId="77777777" w:rsidR="00D768E9" w:rsidRPr="00B969A1" w:rsidRDefault="00D768E9" w:rsidP="00B969A1">
      <w:pPr>
        <w:autoSpaceDE w:val="0"/>
        <w:autoSpaceDN w:val="0"/>
        <w:adjustRightInd w:val="0"/>
        <w:spacing w:after="120" w:line="276" w:lineRule="auto"/>
        <w:ind w:firstLine="709"/>
        <w:jc w:val="both"/>
        <w:rPr>
          <w:rFonts w:ascii="Arial" w:hAnsi="Arial" w:cs="Arial"/>
          <w:color w:val="000000" w:themeColor="text1"/>
          <w:sz w:val="22"/>
          <w:szCs w:val="22"/>
        </w:rPr>
      </w:pPr>
      <w:r w:rsidRPr="00B969A1">
        <w:rPr>
          <w:rFonts w:ascii="Arial" w:hAnsi="Arial" w:cs="Arial"/>
          <w:color w:val="000000" w:themeColor="text1"/>
          <w:sz w:val="22"/>
          <w:szCs w:val="22"/>
        </w:rPr>
        <w:t xml:space="preserve">Zamawiający udostępni: </w:t>
      </w:r>
      <w:r w:rsidRPr="00B969A1">
        <w:rPr>
          <w:rStyle w:val="Odwoaniedokomentarza"/>
          <w:rFonts w:ascii="Arial" w:hAnsi="Arial" w:cs="Arial"/>
          <w:color w:val="000000" w:themeColor="text1"/>
          <w:sz w:val="22"/>
          <w:szCs w:val="22"/>
        </w:rPr>
        <w:t>p</w:t>
      </w:r>
      <w:r w:rsidRPr="00B969A1">
        <w:rPr>
          <w:rFonts w:ascii="Arial" w:hAnsi="Arial" w:cs="Arial"/>
          <w:color w:val="000000" w:themeColor="text1"/>
          <w:sz w:val="22"/>
          <w:szCs w:val="22"/>
        </w:rPr>
        <w:t>rzyłącze elektryczne 230/400V w celu dostarczenia energii elektrycznej, wózek widłowy o udźwigu 3,5 tony i długości wideł L=1,2m na potrzeby związane z prowadzonymi pracami. Z uwagi na postój technologiczny i wykonywanie innych zadań przez obsługę ITPO, wózek widłowy będzie mógł być wykorzystany tylko na niezbędny okres w celu załadunku i rozładunku. Zamawiający udostępni Wykonawcy posiadaną dokumentację techniczną.</w:t>
      </w:r>
    </w:p>
    <w:p w14:paraId="60024958" w14:textId="77777777" w:rsidR="00D768E9" w:rsidRPr="00B969A1" w:rsidRDefault="00D768E9" w:rsidP="00B969A1">
      <w:pPr>
        <w:spacing w:line="276" w:lineRule="auto"/>
        <w:jc w:val="both"/>
        <w:rPr>
          <w:rFonts w:ascii="Arial" w:hAnsi="Arial" w:cs="Arial"/>
          <w:b/>
          <w:color w:val="000000" w:themeColor="text1"/>
          <w:sz w:val="22"/>
          <w:szCs w:val="22"/>
        </w:rPr>
      </w:pPr>
      <w:r w:rsidRPr="00B969A1">
        <w:rPr>
          <w:rFonts w:ascii="Arial" w:hAnsi="Arial" w:cs="Arial"/>
          <w:b/>
          <w:color w:val="000000" w:themeColor="text1"/>
          <w:sz w:val="22"/>
          <w:szCs w:val="22"/>
        </w:rPr>
        <w:t>5. Gwarancje:</w:t>
      </w:r>
    </w:p>
    <w:p w14:paraId="52C49A32" w14:textId="77777777" w:rsidR="00D768E9" w:rsidRPr="00B969A1" w:rsidRDefault="00D768E9" w:rsidP="00B969A1">
      <w:pPr>
        <w:spacing w:after="120" w:line="276" w:lineRule="auto"/>
        <w:ind w:firstLine="709"/>
        <w:jc w:val="both"/>
        <w:rPr>
          <w:rFonts w:ascii="Arial" w:hAnsi="Arial" w:cs="Arial"/>
          <w:b/>
          <w:color w:val="000000" w:themeColor="text1"/>
          <w:sz w:val="22"/>
          <w:szCs w:val="22"/>
        </w:rPr>
      </w:pPr>
      <w:r w:rsidRPr="00B969A1">
        <w:rPr>
          <w:rFonts w:ascii="Arial" w:hAnsi="Arial" w:cs="Arial"/>
          <w:color w:val="000000" w:themeColor="text1"/>
          <w:sz w:val="22"/>
          <w:szCs w:val="22"/>
        </w:rPr>
        <w:t xml:space="preserve">Wykonawca udziela Zamawiającemu gwarancji na wykonaną pracę oraz zastosowane części na okres nie krótszy niż 12 miesięcy, liczony od daty podpisania Protokołu Odbioru końcowego. W tym okresie Wykonawca zobowiązuje się do nieodpłatnego usunięcia wszelkich </w:t>
      </w:r>
      <w:r w:rsidRPr="00B969A1">
        <w:rPr>
          <w:rFonts w:ascii="Arial" w:hAnsi="Arial" w:cs="Arial"/>
          <w:color w:val="000000" w:themeColor="text1"/>
          <w:sz w:val="22"/>
          <w:szCs w:val="22"/>
        </w:rPr>
        <w:lastRenderedPageBreak/>
        <w:t>wad fizycznych i prawnych powstałych z przyczyn tkwiących w wykonanych pracach lub dostarczonych częściach. Gwarancja obejmuje również koszty robocizny, materiałów oraz dojazdu niezbędnych do przeprowadzenia napraw gwarancyjnych.</w:t>
      </w:r>
      <w:r w:rsidRPr="00B969A1">
        <w:rPr>
          <w:rFonts w:ascii="Arial" w:hAnsi="Arial" w:cs="Arial"/>
          <w:b/>
          <w:color w:val="000000" w:themeColor="text1"/>
          <w:sz w:val="22"/>
          <w:szCs w:val="22"/>
        </w:rPr>
        <w:t xml:space="preserve"> </w:t>
      </w:r>
    </w:p>
    <w:p w14:paraId="5B5C5936" w14:textId="77777777" w:rsidR="00D768E9" w:rsidRPr="004E2083" w:rsidRDefault="00D768E9" w:rsidP="00B969A1">
      <w:pPr>
        <w:spacing w:line="276" w:lineRule="auto"/>
        <w:jc w:val="both"/>
        <w:rPr>
          <w:rFonts w:ascii="Arial" w:hAnsi="Arial" w:cs="Arial"/>
          <w:b/>
          <w:color w:val="000000" w:themeColor="text1"/>
          <w:sz w:val="22"/>
          <w:szCs w:val="22"/>
        </w:rPr>
      </w:pPr>
      <w:r w:rsidRPr="004E2083">
        <w:rPr>
          <w:rFonts w:ascii="Arial" w:hAnsi="Arial" w:cs="Arial"/>
          <w:b/>
          <w:color w:val="000000" w:themeColor="text1"/>
          <w:sz w:val="22"/>
          <w:szCs w:val="22"/>
        </w:rPr>
        <w:t>6. Termin wykonania przedmiotu zamówienia.</w:t>
      </w:r>
    </w:p>
    <w:p w14:paraId="00D75FC9" w14:textId="46C3F397" w:rsidR="00D768E9" w:rsidRPr="004E2083" w:rsidRDefault="004E2083" w:rsidP="00B969A1">
      <w:pPr>
        <w:spacing w:after="120" w:line="276" w:lineRule="auto"/>
        <w:jc w:val="both"/>
        <w:rPr>
          <w:rFonts w:ascii="Arial" w:hAnsi="Arial" w:cs="Arial"/>
          <w:sz w:val="22"/>
          <w:szCs w:val="22"/>
        </w:rPr>
      </w:pPr>
      <w:r w:rsidRPr="004E2083">
        <w:rPr>
          <w:rFonts w:ascii="Arial" w:hAnsi="Arial" w:cs="Arial"/>
          <w:sz w:val="22"/>
          <w:szCs w:val="22"/>
        </w:rPr>
        <w:t>W trakcie postoju remontowego 01-30.09.2026r.</w:t>
      </w:r>
    </w:p>
    <w:p w14:paraId="61825C76" w14:textId="77777777" w:rsidR="00D768E9" w:rsidRPr="00B969A1" w:rsidRDefault="00D768E9" w:rsidP="00B969A1">
      <w:pPr>
        <w:spacing w:line="276" w:lineRule="auto"/>
        <w:jc w:val="both"/>
        <w:rPr>
          <w:rFonts w:ascii="Arial" w:hAnsi="Arial" w:cs="Arial"/>
          <w:b/>
          <w:color w:val="000000" w:themeColor="text1"/>
          <w:sz w:val="22"/>
          <w:szCs w:val="22"/>
        </w:rPr>
      </w:pPr>
      <w:r w:rsidRPr="00B969A1">
        <w:rPr>
          <w:rFonts w:ascii="Arial" w:hAnsi="Arial" w:cs="Arial"/>
          <w:b/>
          <w:color w:val="000000" w:themeColor="text1"/>
          <w:sz w:val="22"/>
          <w:szCs w:val="22"/>
        </w:rPr>
        <w:t>7. Inne informacje</w:t>
      </w:r>
    </w:p>
    <w:p w14:paraId="61220EC8" w14:textId="77777777" w:rsidR="00D768E9" w:rsidRPr="00B969A1" w:rsidRDefault="00D768E9" w:rsidP="00B969A1">
      <w:pPr>
        <w:spacing w:line="276" w:lineRule="auto"/>
        <w:ind w:firstLine="708"/>
        <w:jc w:val="both"/>
        <w:rPr>
          <w:rFonts w:ascii="Arial" w:hAnsi="Arial" w:cs="Arial"/>
          <w:bCs/>
          <w:color w:val="000000" w:themeColor="text1"/>
          <w:sz w:val="22"/>
          <w:szCs w:val="22"/>
        </w:rPr>
      </w:pPr>
      <w:r w:rsidRPr="00B969A1">
        <w:rPr>
          <w:rFonts w:ascii="Arial" w:hAnsi="Arial" w:cs="Arial"/>
          <w:bCs/>
          <w:color w:val="000000" w:themeColor="text1"/>
          <w:sz w:val="22"/>
          <w:szCs w:val="22"/>
        </w:rPr>
        <w:t xml:space="preserve">Wykonawca dostarczy przed rozpoczęciem prac listy osób i pojazdów wjeżdżających, na czas prowadzenia prac. </w:t>
      </w:r>
    </w:p>
    <w:p w14:paraId="729DF3E2" w14:textId="77777777" w:rsidR="00D768E9" w:rsidRPr="00B969A1" w:rsidRDefault="00D768E9" w:rsidP="00B969A1">
      <w:pPr>
        <w:spacing w:line="276" w:lineRule="auto"/>
        <w:ind w:firstLine="708"/>
        <w:jc w:val="both"/>
        <w:rPr>
          <w:rFonts w:ascii="Arial" w:hAnsi="Arial" w:cs="Arial"/>
          <w:bCs/>
          <w:color w:val="000000" w:themeColor="text1"/>
          <w:sz w:val="22"/>
          <w:szCs w:val="22"/>
          <w:highlight w:val="yellow"/>
          <w:u w:val="single"/>
        </w:rPr>
      </w:pPr>
      <w:r w:rsidRPr="00B969A1">
        <w:rPr>
          <w:rFonts w:ascii="Arial" w:hAnsi="Arial" w:cs="Arial"/>
          <w:bCs/>
          <w:color w:val="000000" w:themeColor="text1"/>
          <w:sz w:val="22"/>
          <w:szCs w:val="22"/>
        </w:rPr>
        <w:t>Wykonawca zobowiązany jest do wyznaczenia osoby nadzorującej prace i udostępnienie jej danych kontaktowych.</w:t>
      </w:r>
    </w:p>
    <w:p w14:paraId="30A20E27" w14:textId="77777777" w:rsidR="00D768E9" w:rsidRPr="00B969A1" w:rsidRDefault="00D768E9" w:rsidP="00B969A1">
      <w:pPr>
        <w:spacing w:after="120" w:line="276" w:lineRule="auto"/>
        <w:ind w:firstLine="709"/>
        <w:jc w:val="both"/>
        <w:rPr>
          <w:rFonts w:ascii="Arial" w:hAnsi="Arial" w:cs="Arial"/>
          <w:bCs/>
          <w:color w:val="000000" w:themeColor="text1"/>
          <w:sz w:val="22"/>
          <w:szCs w:val="22"/>
        </w:rPr>
      </w:pPr>
      <w:r w:rsidRPr="00B969A1">
        <w:rPr>
          <w:rFonts w:ascii="Arial" w:hAnsi="Arial" w:cs="Arial"/>
          <w:bCs/>
          <w:color w:val="000000" w:themeColor="text1"/>
          <w:sz w:val="22"/>
          <w:szCs w:val="22"/>
        </w:rPr>
        <w:t>Zamawiający zawiadomi wykonawcę o terminie rozpoczęcia realizacji przedmiotu umowy z co najmniej z 5-dniowym wyprzedzeniem.</w:t>
      </w:r>
    </w:p>
    <w:p w14:paraId="5405BB1E" w14:textId="77777777" w:rsidR="00D768E9" w:rsidRPr="00B969A1" w:rsidRDefault="00D768E9" w:rsidP="00B969A1">
      <w:pPr>
        <w:spacing w:line="276" w:lineRule="auto"/>
        <w:jc w:val="both"/>
        <w:rPr>
          <w:rFonts w:ascii="Arial" w:hAnsi="Arial" w:cs="Arial"/>
          <w:b/>
          <w:bCs/>
          <w:color w:val="2E74B5" w:themeColor="accent5" w:themeShade="BF"/>
          <w:sz w:val="22"/>
          <w:szCs w:val="22"/>
        </w:rPr>
      </w:pPr>
      <w:r w:rsidRPr="00B969A1">
        <w:rPr>
          <w:rFonts w:ascii="Arial" w:hAnsi="Arial" w:cs="Arial"/>
          <w:color w:val="2E74B5" w:themeColor="accent5" w:themeShade="BF"/>
          <w:sz w:val="22"/>
          <w:szCs w:val="22"/>
        </w:rPr>
        <w:t xml:space="preserve"> </w:t>
      </w:r>
      <w:r w:rsidRPr="00B969A1">
        <w:rPr>
          <w:rFonts w:ascii="Arial" w:hAnsi="Arial" w:cs="Arial"/>
          <w:b/>
          <w:bCs/>
          <w:color w:val="000000" w:themeColor="text1"/>
          <w:sz w:val="22"/>
          <w:szCs w:val="22"/>
        </w:rPr>
        <w:t>8. Załączniki:</w:t>
      </w:r>
    </w:p>
    <w:p w14:paraId="7AE85CA4" w14:textId="77777777" w:rsidR="00D768E9" w:rsidRPr="00B969A1" w:rsidRDefault="00D768E9" w:rsidP="00B969A1">
      <w:pPr>
        <w:spacing w:line="276" w:lineRule="auto"/>
        <w:jc w:val="both"/>
        <w:rPr>
          <w:rFonts w:ascii="Arial" w:hAnsi="Arial" w:cs="Arial"/>
          <w:b/>
          <w:bCs/>
          <w:sz w:val="22"/>
          <w:szCs w:val="22"/>
        </w:rPr>
      </w:pPr>
      <w:r w:rsidRPr="00B969A1">
        <w:rPr>
          <w:rFonts w:ascii="Arial" w:hAnsi="Arial" w:cs="Arial"/>
          <w:b/>
          <w:bCs/>
          <w:sz w:val="22"/>
          <w:szCs w:val="22"/>
        </w:rPr>
        <w:t xml:space="preserve">Załącznik nr 1 </w:t>
      </w:r>
    </w:p>
    <w:p w14:paraId="3F36EB40" w14:textId="77777777" w:rsidR="00D768E9" w:rsidRPr="00B969A1" w:rsidRDefault="00D768E9" w:rsidP="00B969A1">
      <w:pPr>
        <w:spacing w:line="276" w:lineRule="auto"/>
        <w:jc w:val="both"/>
        <w:rPr>
          <w:rFonts w:ascii="Arial" w:hAnsi="Arial" w:cs="Arial"/>
          <w:b/>
          <w:bCs/>
          <w:sz w:val="22"/>
          <w:szCs w:val="22"/>
        </w:rPr>
      </w:pPr>
      <w:r w:rsidRPr="00B969A1">
        <w:rPr>
          <w:rFonts w:ascii="Arial" w:hAnsi="Arial" w:cs="Arial"/>
          <w:b/>
          <w:bCs/>
          <w:noProof/>
          <w:sz w:val="22"/>
          <w:szCs w:val="22"/>
        </w:rPr>
        <w:drawing>
          <wp:inline distT="0" distB="0" distL="0" distR="0" wp14:anchorId="2A316B17" wp14:editId="44E6085A">
            <wp:extent cx="5760720" cy="4047490"/>
            <wp:effectExtent l="0" t="0" r="0" b="0"/>
            <wp:docPr id="20606264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62646" name="Obraz 206062646"/>
                    <pic:cNvPicPr/>
                  </pic:nvPicPr>
                  <pic:blipFill>
                    <a:blip r:embed="rId7">
                      <a:extLst>
                        <a:ext uri="{28A0092B-C50C-407E-A947-70E740481C1C}">
                          <a14:useLocalDpi xmlns:a14="http://schemas.microsoft.com/office/drawing/2010/main" val="0"/>
                        </a:ext>
                      </a:extLst>
                    </a:blip>
                    <a:stretch>
                      <a:fillRect/>
                    </a:stretch>
                  </pic:blipFill>
                  <pic:spPr>
                    <a:xfrm>
                      <a:off x="0" y="0"/>
                      <a:ext cx="5760720" cy="4047490"/>
                    </a:xfrm>
                    <a:prstGeom prst="rect">
                      <a:avLst/>
                    </a:prstGeom>
                  </pic:spPr>
                </pic:pic>
              </a:graphicData>
            </a:graphic>
          </wp:inline>
        </w:drawing>
      </w:r>
    </w:p>
    <w:p w14:paraId="38EBD0D7" w14:textId="77777777" w:rsidR="00D768E9" w:rsidRPr="00B969A1" w:rsidRDefault="00D768E9" w:rsidP="00B969A1">
      <w:pPr>
        <w:spacing w:line="276" w:lineRule="auto"/>
        <w:jc w:val="both"/>
        <w:rPr>
          <w:rFonts w:ascii="Arial" w:hAnsi="Arial" w:cs="Arial"/>
          <w:b/>
          <w:bCs/>
          <w:sz w:val="22"/>
          <w:szCs w:val="22"/>
        </w:rPr>
      </w:pPr>
      <w:r w:rsidRPr="00B969A1">
        <w:rPr>
          <w:rFonts w:ascii="Arial" w:hAnsi="Arial" w:cs="Arial"/>
          <w:b/>
          <w:bCs/>
          <w:sz w:val="22"/>
          <w:szCs w:val="22"/>
        </w:rPr>
        <w:t xml:space="preserve">Załącznik nr 2 </w:t>
      </w:r>
    </w:p>
    <w:p w14:paraId="49B792BC" w14:textId="77777777" w:rsidR="00D768E9" w:rsidRPr="00B969A1" w:rsidRDefault="00D768E9" w:rsidP="00B969A1">
      <w:pPr>
        <w:spacing w:line="276" w:lineRule="auto"/>
        <w:jc w:val="both"/>
        <w:rPr>
          <w:rFonts w:ascii="Arial" w:hAnsi="Arial" w:cs="Arial"/>
          <w:b/>
          <w:bCs/>
          <w:sz w:val="22"/>
          <w:szCs w:val="22"/>
        </w:rPr>
      </w:pPr>
      <w:r w:rsidRPr="00B969A1">
        <w:rPr>
          <w:rFonts w:ascii="Arial" w:hAnsi="Arial" w:cs="Arial"/>
          <w:b/>
          <w:bCs/>
          <w:noProof/>
          <w:sz w:val="22"/>
          <w:szCs w:val="22"/>
        </w:rPr>
        <w:drawing>
          <wp:inline distT="0" distB="0" distL="0" distR="0" wp14:anchorId="47DB4AF9" wp14:editId="42D809F9">
            <wp:extent cx="3276598" cy="2457450"/>
            <wp:effectExtent l="0" t="0" r="635" b="0"/>
            <wp:docPr id="191186050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860500" name="Obraz 1911860500"/>
                    <pic:cNvPicPr/>
                  </pic:nvPicPr>
                  <pic:blipFill>
                    <a:blip r:embed="rId8" cstate="print">
                      <a:extLst>
                        <a:ext uri="{28A0092B-C50C-407E-A947-70E740481C1C}">
                          <a14:useLocalDpi xmlns:a14="http://schemas.microsoft.com/office/drawing/2010/main"/>
                        </a:ext>
                      </a:extLst>
                    </a:blip>
                    <a:stretch>
                      <a:fillRect/>
                    </a:stretch>
                  </pic:blipFill>
                  <pic:spPr>
                    <a:xfrm>
                      <a:off x="0" y="0"/>
                      <a:ext cx="3321163" cy="2490873"/>
                    </a:xfrm>
                    <a:prstGeom prst="rect">
                      <a:avLst/>
                    </a:prstGeom>
                  </pic:spPr>
                </pic:pic>
              </a:graphicData>
            </a:graphic>
          </wp:inline>
        </w:drawing>
      </w:r>
    </w:p>
    <w:p w14:paraId="22850CD7" w14:textId="77777777" w:rsidR="00D768E9" w:rsidRPr="00B969A1" w:rsidRDefault="00D768E9" w:rsidP="00B969A1">
      <w:pPr>
        <w:spacing w:line="276" w:lineRule="auto"/>
        <w:jc w:val="both"/>
        <w:rPr>
          <w:rFonts w:ascii="Arial" w:hAnsi="Arial" w:cs="Arial"/>
          <w:b/>
          <w:bCs/>
          <w:sz w:val="22"/>
          <w:szCs w:val="22"/>
        </w:rPr>
      </w:pPr>
      <w:r w:rsidRPr="00B969A1">
        <w:rPr>
          <w:rFonts w:ascii="Arial" w:hAnsi="Arial" w:cs="Arial"/>
          <w:b/>
          <w:bCs/>
          <w:sz w:val="22"/>
          <w:szCs w:val="22"/>
        </w:rPr>
        <w:lastRenderedPageBreak/>
        <w:t>Załącznik nr 3 - zasuwa nożowa śruby zrzucającej osad osuszony</w:t>
      </w:r>
    </w:p>
    <w:p w14:paraId="654A6613" w14:textId="77777777" w:rsidR="00D768E9" w:rsidRPr="00B969A1" w:rsidRDefault="00D768E9" w:rsidP="00B969A1">
      <w:pPr>
        <w:spacing w:line="276" w:lineRule="auto"/>
        <w:jc w:val="center"/>
        <w:rPr>
          <w:rFonts w:ascii="Arial" w:hAnsi="Arial" w:cs="Arial"/>
          <w:b/>
          <w:bCs/>
          <w:sz w:val="22"/>
          <w:szCs w:val="22"/>
        </w:rPr>
      </w:pPr>
      <w:r w:rsidRPr="00B969A1">
        <w:rPr>
          <w:rFonts w:ascii="Arial" w:hAnsi="Arial" w:cs="Arial"/>
          <w:b/>
          <w:bCs/>
          <w:noProof/>
          <w:sz w:val="22"/>
          <w:szCs w:val="22"/>
        </w:rPr>
        <w:drawing>
          <wp:inline distT="0" distB="0" distL="0" distR="0" wp14:anchorId="7503754A" wp14:editId="20B77DF0">
            <wp:extent cx="2705100" cy="2028825"/>
            <wp:effectExtent l="0" t="0" r="0" b="9525"/>
            <wp:docPr id="92337101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371017" name="Obraz 923371017"/>
                    <pic:cNvPicPr/>
                  </pic:nvPicPr>
                  <pic:blipFill>
                    <a:blip r:embed="rId9" cstate="screen">
                      <a:extLst>
                        <a:ext uri="{28A0092B-C50C-407E-A947-70E740481C1C}">
                          <a14:useLocalDpi xmlns:a14="http://schemas.microsoft.com/office/drawing/2010/main"/>
                        </a:ext>
                      </a:extLst>
                    </a:blip>
                    <a:stretch>
                      <a:fillRect/>
                    </a:stretch>
                  </pic:blipFill>
                  <pic:spPr>
                    <a:xfrm>
                      <a:off x="0" y="0"/>
                      <a:ext cx="2706229" cy="2029672"/>
                    </a:xfrm>
                    <a:prstGeom prst="rect">
                      <a:avLst/>
                    </a:prstGeom>
                  </pic:spPr>
                </pic:pic>
              </a:graphicData>
            </a:graphic>
          </wp:inline>
        </w:drawing>
      </w:r>
      <w:r w:rsidRPr="00B969A1">
        <w:rPr>
          <w:rFonts w:ascii="Arial" w:hAnsi="Arial" w:cs="Arial"/>
          <w:b/>
          <w:bCs/>
          <w:sz w:val="22"/>
          <w:szCs w:val="22"/>
        </w:rPr>
        <w:t xml:space="preserve">           </w:t>
      </w:r>
      <w:r w:rsidRPr="00B969A1">
        <w:rPr>
          <w:rFonts w:ascii="Arial" w:hAnsi="Arial" w:cs="Arial"/>
          <w:b/>
          <w:bCs/>
          <w:noProof/>
          <w:sz w:val="22"/>
          <w:szCs w:val="22"/>
        </w:rPr>
        <w:drawing>
          <wp:inline distT="0" distB="0" distL="0" distR="0" wp14:anchorId="3A6722F3" wp14:editId="21B4980D">
            <wp:extent cx="2695575" cy="2021680"/>
            <wp:effectExtent l="0" t="0" r="0" b="0"/>
            <wp:docPr id="150535902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359022" name="Obraz 1505359022"/>
                    <pic:cNvPicPr/>
                  </pic:nvPicPr>
                  <pic:blipFill>
                    <a:blip r:embed="rId10" cstate="screen">
                      <a:extLst>
                        <a:ext uri="{28A0092B-C50C-407E-A947-70E740481C1C}">
                          <a14:useLocalDpi xmlns:a14="http://schemas.microsoft.com/office/drawing/2010/main"/>
                        </a:ext>
                      </a:extLst>
                    </a:blip>
                    <a:stretch>
                      <a:fillRect/>
                    </a:stretch>
                  </pic:blipFill>
                  <pic:spPr>
                    <a:xfrm>
                      <a:off x="0" y="0"/>
                      <a:ext cx="2700005" cy="2025003"/>
                    </a:xfrm>
                    <a:prstGeom prst="rect">
                      <a:avLst/>
                    </a:prstGeom>
                  </pic:spPr>
                </pic:pic>
              </a:graphicData>
            </a:graphic>
          </wp:inline>
        </w:drawing>
      </w:r>
    </w:p>
    <w:p w14:paraId="723ADC2A" w14:textId="77777777" w:rsidR="00D768E9" w:rsidRDefault="00D768E9" w:rsidP="00B969A1">
      <w:pPr>
        <w:spacing w:line="276" w:lineRule="auto"/>
        <w:jc w:val="both"/>
        <w:rPr>
          <w:b/>
          <w:bCs/>
        </w:rPr>
      </w:pPr>
    </w:p>
    <w:p w14:paraId="571D1B5C" w14:textId="77777777" w:rsidR="00D768E9" w:rsidRDefault="00D768E9" w:rsidP="00B969A1">
      <w:pPr>
        <w:spacing w:line="276" w:lineRule="auto"/>
        <w:jc w:val="both"/>
        <w:rPr>
          <w:b/>
          <w:bCs/>
        </w:rPr>
      </w:pPr>
    </w:p>
    <w:p w14:paraId="12AF8C0A" w14:textId="77777777" w:rsidR="00D768E9" w:rsidRDefault="00D768E9" w:rsidP="00B969A1">
      <w:pPr>
        <w:spacing w:line="276" w:lineRule="auto"/>
        <w:jc w:val="both"/>
        <w:rPr>
          <w:b/>
          <w:bCs/>
        </w:rPr>
      </w:pPr>
    </w:p>
    <w:p w14:paraId="739C1985" w14:textId="77777777" w:rsidR="00D768E9" w:rsidRDefault="00D768E9" w:rsidP="00B969A1">
      <w:pPr>
        <w:spacing w:line="276" w:lineRule="auto"/>
        <w:jc w:val="both"/>
        <w:rPr>
          <w:b/>
          <w:bCs/>
        </w:rPr>
      </w:pPr>
    </w:p>
    <w:p w14:paraId="468C04DE" w14:textId="77777777" w:rsidR="00D768E9" w:rsidRDefault="00D768E9" w:rsidP="00B969A1">
      <w:pPr>
        <w:spacing w:line="276" w:lineRule="auto"/>
        <w:jc w:val="both"/>
        <w:rPr>
          <w:b/>
          <w:bCs/>
        </w:rPr>
      </w:pPr>
    </w:p>
    <w:p w14:paraId="04A394BD" w14:textId="77777777" w:rsidR="00D768E9" w:rsidRDefault="00D768E9" w:rsidP="00B969A1">
      <w:pPr>
        <w:spacing w:line="276" w:lineRule="auto"/>
        <w:jc w:val="both"/>
        <w:rPr>
          <w:b/>
          <w:bCs/>
        </w:rPr>
      </w:pPr>
    </w:p>
    <w:p w14:paraId="128DD335" w14:textId="77777777" w:rsidR="00D768E9" w:rsidRDefault="00D768E9" w:rsidP="00B969A1">
      <w:pPr>
        <w:spacing w:line="276" w:lineRule="auto"/>
        <w:jc w:val="both"/>
        <w:rPr>
          <w:b/>
          <w:bCs/>
        </w:rPr>
      </w:pPr>
    </w:p>
    <w:p w14:paraId="65EC42BC" w14:textId="77777777" w:rsidR="00D768E9" w:rsidRDefault="00D768E9" w:rsidP="00B969A1">
      <w:pPr>
        <w:spacing w:line="276" w:lineRule="auto"/>
        <w:jc w:val="both"/>
        <w:rPr>
          <w:b/>
          <w:bCs/>
        </w:rPr>
      </w:pPr>
    </w:p>
    <w:p w14:paraId="33C92620" w14:textId="77777777" w:rsidR="00D768E9" w:rsidRDefault="00D768E9" w:rsidP="00B969A1">
      <w:pPr>
        <w:spacing w:line="276" w:lineRule="auto"/>
        <w:jc w:val="both"/>
        <w:rPr>
          <w:b/>
          <w:bCs/>
        </w:rPr>
      </w:pPr>
    </w:p>
    <w:p w14:paraId="46C86ED2" w14:textId="77777777" w:rsidR="00D768E9" w:rsidRDefault="00D768E9" w:rsidP="00B969A1">
      <w:pPr>
        <w:spacing w:line="276" w:lineRule="auto"/>
        <w:jc w:val="both"/>
        <w:rPr>
          <w:b/>
          <w:bCs/>
        </w:rPr>
      </w:pPr>
    </w:p>
    <w:p w14:paraId="125035EC" w14:textId="77777777" w:rsidR="00D768E9" w:rsidRPr="00502EC7" w:rsidRDefault="00D768E9" w:rsidP="00B969A1">
      <w:pPr>
        <w:spacing w:line="276" w:lineRule="auto"/>
        <w:jc w:val="both"/>
        <w:rPr>
          <w:b/>
          <w:bCs/>
        </w:rPr>
      </w:pPr>
    </w:p>
    <w:p w14:paraId="7A4F39FA" w14:textId="4A01D5B8" w:rsidR="00B53DA8" w:rsidRPr="002D7527" w:rsidRDefault="000D5ACA" w:rsidP="00B969A1">
      <w:pPr>
        <w:pStyle w:val="Styl1"/>
        <w:pBdr>
          <w:top w:val="none" w:sz="0" w:space="0" w:color="auto"/>
          <w:left w:val="none" w:sz="0" w:space="0" w:color="auto"/>
          <w:bottom w:val="none" w:sz="0" w:space="0" w:color="auto"/>
          <w:right w:val="none" w:sz="0" w:space="0" w:color="auto"/>
        </w:pBdr>
        <w:spacing w:line="276" w:lineRule="auto"/>
        <w:rPr>
          <w:rFonts w:cs="Arial"/>
          <w:i/>
          <w:color w:val="F79646"/>
        </w:rPr>
      </w:pPr>
      <w:r w:rsidRPr="000D5ACA">
        <w:rPr>
          <w:rFonts w:cs="Arial"/>
          <w:sz w:val="22"/>
          <w:szCs w:val="22"/>
        </w:rPr>
        <w:t xml:space="preserve"> </w:t>
      </w:r>
    </w:p>
    <w:sectPr w:rsidR="00B53DA8" w:rsidRPr="002D7527" w:rsidSect="00B01AFC">
      <w:headerReference w:type="default" r:id="rId11"/>
      <w:footerReference w:type="even" r:id="rId12"/>
      <w:pgSz w:w="11906" w:h="16838"/>
      <w:pgMar w:top="275" w:right="926" w:bottom="851" w:left="1620" w:header="3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E893A" w14:textId="77777777" w:rsidR="007E7BE6" w:rsidRDefault="007E7BE6">
      <w:r>
        <w:separator/>
      </w:r>
    </w:p>
  </w:endnote>
  <w:endnote w:type="continuationSeparator" w:id="0">
    <w:p w14:paraId="3CF45353" w14:textId="77777777" w:rsidR="007E7BE6" w:rsidRDefault="007E7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D23D" w14:textId="77777777" w:rsidR="0037606F" w:rsidRDefault="0037606F"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3E64825" w14:textId="77777777" w:rsidR="0037606F" w:rsidRDefault="003760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2F953" w14:textId="77777777" w:rsidR="007E7BE6" w:rsidRDefault="007E7BE6">
      <w:r>
        <w:separator/>
      </w:r>
    </w:p>
  </w:footnote>
  <w:footnote w:type="continuationSeparator" w:id="0">
    <w:p w14:paraId="48A7C3CF" w14:textId="77777777" w:rsidR="007E7BE6" w:rsidRDefault="007E7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A937B" w14:textId="2F253B31" w:rsidR="00691BC1" w:rsidRPr="007F0FBC" w:rsidRDefault="00691BC1" w:rsidP="00691BC1">
    <w:pPr>
      <w:pStyle w:val="Nagwek"/>
      <w:pBdr>
        <w:bottom w:val="single" w:sz="12" w:space="1" w:color="auto"/>
      </w:pBdr>
      <w:jc w:val="both"/>
      <w:rPr>
        <w:rFonts w:ascii="Arial" w:hAnsi="Arial"/>
        <w:bCs/>
        <w:sz w:val="16"/>
        <w:szCs w:val="16"/>
      </w:rPr>
    </w:pPr>
    <w:r w:rsidRPr="007F0FBC">
      <w:rPr>
        <w:rFonts w:ascii="Arial" w:hAnsi="Arial"/>
        <w:sz w:val="16"/>
        <w:szCs w:val="16"/>
      </w:rPr>
      <w:t xml:space="preserve">Z-125/U/RZ/2026 – </w:t>
    </w:r>
    <w:r w:rsidRPr="007F0FBC">
      <w:rPr>
        <w:rFonts w:ascii="Arial" w:hAnsi="Arial" w:cs="Arial"/>
        <w:bCs/>
        <w:iCs/>
        <w:sz w:val="16"/>
        <w:szCs w:val="16"/>
      </w:rPr>
      <w:t>Remont śruby wyładowczej leja osadu buforowego na instalacji ITPO</w:t>
    </w:r>
  </w:p>
  <w:p w14:paraId="55D64678" w14:textId="77777777" w:rsidR="0037606F" w:rsidRPr="004A6E1A" w:rsidRDefault="0037606F" w:rsidP="004A6E1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92EBC"/>
    <w:multiLevelType w:val="multilevel"/>
    <w:tmpl w:val="4148DCF2"/>
    <w:lvl w:ilvl="0">
      <w:start w:val="1"/>
      <w:numFmt w:val="lowerLetter"/>
      <w:lvlText w:val="%1)"/>
      <w:lvlJc w:val="left"/>
      <w:pPr>
        <w:ind w:left="36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 w15:restartNumberingAfterBreak="0">
    <w:nsid w:val="7DA164A8"/>
    <w:multiLevelType w:val="hybridMultilevel"/>
    <w:tmpl w:val="A45E28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7F7A413F"/>
    <w:multiLevelType w:val="hybridMultilevel"/>
    <w:tmpl w:val="902A453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7F8552A9"/>
    <w:multiLevelType w:val="hybridMultilevel"/>
    <w:tmpl w:val="7A62A300"/>
    <w:lvl w:ilvl="0" w:tplc="2C88C752">
      <w:start w:val="1"/>
      <w:numFmt w:val="lowerLetter"/>
      <w:lvlText w:val="%1)"/>
      <w:lvlJc w:val="left"/>
      <w:pPr>
        <w:ind w:left="720" w:hanging="360"/>
      </w:pPr>
      <w:rPr>
        <w:rFonts w:cs="Times New Roman"/>
        <w:b w:val="0"/>
        <w:bCs/>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1774785040">
    <w:abstractNumId w:val="3"/>
  </w:num>
  <w:num w:numId="2" w16cid:durableId="1418866077">
    <w:abstractNumId w:val="1"/>
  </w:num>
  <w:num w:numId="3" w16cid:durableId="2130927832">
    <w:abstractNumId w:val="0"/>
  </w:num>
  <w:num w:numId="4" w16cid:durableId="50444465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284D"/>
    <w:rsid w:val="00003225"/>
    <w:rsid w:val="000107D3"/>
    <w:rsid w:val="00011774"/>
    <w:rsid w:val="0001196E"/>
    <w:rsid w:val="00012144"/>
    <w:rsid w:val="0001253C"/>
    <w:rsid w:val="00014AAC"/>
    <w:rsid w:val="00021772"/>
    <w:rsid w:val="00022CD1"/>
    <w:rsid w:val="00023997"/>
    <w:rsid w:val="000269BB"/>
    <w:rsid w:val="00026C46"/>
    <w:rsid w:val="00035617"/>
    <w:rsid w:val="000404DE"/>
    <w:rsid w:val="000406E9"/>
    <w:rsid w:val="0004419E"/>
    <w:rsid w:val="0005080A"/>
    <w:rsid w:val="00051E7D"/>
    <w:rsid w:val="00055D11"/>
    <w:rsid w:val="000633FF"/>
    <w:rsid w:val="00071EF7"/>
    <w:rsid w:val="000740F0"/>
    <w:rsid w:val="00080F2D"/>
    <w:rsid w:val="000824FB"/>
    <w:rsid w:val="0008336C"/>
    <w:rsid w:val="00085A00"/>
    <w:rsid w:val="00090D24"/>
    <w:rsid w:val="00095E8A"/>
    <w:rsid w:val="00095EB9"/>
    <w:rsid w:val="000A36EF"/>
    <w:rsid w:val="000A4A32"/>
    <w:rsid w:val="000A596F"/>
    <w:rsid w:val="000B0ABC"/>
    <w:rsid w:val="000B449B"/>
    <w:rsid w:val="000D0B2A"/>
    <w:rsid w:val="000D1896"/>
    <w:rsid w:val="000D5ACA"/>
    <w:rsid w:val="000D7FE1"/>
    <w:rsid w:val="000E25AC"/>
    <w:rsid w:val="000E264C"/>
    <w:rsid w:val="000E2E73"/>
    <w:rsid w:val="000E317A"/>
    <w:rsid w:val="000F014C"/>
    <w:rsid w:val="000F08B9"/>
    <w:rsid w:val="000F5AAC"/>
    <w:rsid w:val="000F6497"/>
    <w:rsid w:val="00100275"/>
    <w:rsid w:val="00100A7A"/>
    <w:rsid w:val="00105B11"/>
    <w:rsid w:val="00110E6B"/>
    <w:rsid w:val="00112DBE"/>
    <w:rsid w:val="001143D8"/>
    <w:rsid w:val="0012044E"/>
    <w:rsid w:val="0012056E"/>
    <w:rsid w:val="00122884"/>
    <w:rsid w:val="0013354E"/>
    <w:rsid w:val="0013356B"/>
    <w:rsid w:val="001343FE"/>
    <w:rsid w:val="0013507C"/>
    <w:rsid w:val="00135277"/>
    <w:rsid w:val="00135821"/>
    <w:rsid w:val="001441F9"/>
    <w:rsid w:val="001460FF"/>
    <w:rsid w:val="00150BFD"/>
    <w:rsid w:val="00152727"/>
    <w:rsid w:val="00154EE6"/>
    <w:rsid w:val="001621EF"/>
    <w:rsid w:val="00162DB2"/>
    <w:rsid w:val="00164FF3"/>
    <w:rsid w:val="00165F63"/>
    <w:rsid w:val="00167A14"/>
    <w:rsid w:val="0017045A"/>
    <w:rsid w:val="00172DAE"/>
    <w:rsid w:val="001739AB"/>
    <w:rsid w:val="00173BEF"/>
    <w:rsid w:val="00173ED7"/>
    <w:rsid w:val="00177514"/>
    <w:rsid w:val="00184016"/>
    <w:rsid w:val="001840EB"/>
    <w:rsid w:val="00185ADE"/>
    <w:rsid w:val="00187ACC"/>
    <w:rsid w:val="001914D8"/>
    <w:rsid w:val="00191C77"/>
    <w:rsid w:val="001926A3"/>
    <w:rsid w:val="00192A00"/>
    <w:rsid w:val="00192EA2"/>
    <w:rsid w:val="00193147"/>
    <w:rsid w:val="001932CF"/>
    <w:rsid w:val="00193546"/>
    <w:rsid w:val="00194C8E"/>
    <w:rsid w:val="001951CA"/>
    <w:rsid w:val="00196203"/>
    <w:rsid w:val="00197D9B"/>
    <w:rsid w:val="001A13A9"/>
    <w:rsid w:val="001A3206"/>
    <w:rsid w:val="001A40BA"/>
    <w:rsid w:val="001A7076"/>
    <w:rsid w:val="001B01A3"/>
    <w:rsid w:val="001B04FA"/>
    <w:rsid w:val="001B1AC7"/>
    <w:rsid w:val="001C0058"/>
    <w:rsid w:val="001C3808"/>
    <w:rsid w:val="001C6911"/>
    <w:rsid w:val="001D015A"/>
    <w:rsid w:val="001D0339"/>
    <w:rsid w:val="001D1310"/>
    <w:rsid w:val="001D3016"/>
    <w:rsid w:val="001D323D"/>
    <w:rsid w:val="001D6850"/>
    <w:rsid w:val="001E2163"/>
    <w:rsid w:val="001E2DC3"/>
    <w:rsid w:val="001E56DA"/>
    <w:rsid w:val="001E634B"/>
    <w:rsid w:val="001F1C0C"/>
    <w:rsid w:val="001F32D8"/>
    <w:rsid w:val="001F3EC6"/>
    <w:rsid w:val="001F46E8"/>
    <w:rsid w:val="001F4E53"/>
    <w:rsid w:val="001F4FAE"/>
    <w:rsid w:val="001F5DB8"/>
    <w:rsid w:val="001F7C15"/>
    <w:rsid w:val="00203276"/>
    <w:rsid w:val="00210979"/>
    <w:rsid w:val="00211A7B"/>
    <w:rsid w:val="00212699"/>
    <w:rsid w:val="00213AF2"/>
    <w:rsid w:val="00214D0D"/>
    <w:rsid w:val="00224E24"/>
    <w:rsid w:val="00226798"/>
    <w:rsid w:val="002279E4"/>
    <w:rsid w:val="00230AB5"/>
    <w:rsid w:val="00232A19"/>
    <w:rsid w:val="00232CD7"/>
    <w:rsid w:val="00236FF5"/>
    <w:rsid w:val="0023727E"/>
    <w:rsid w:val="002461EC"/>
    <w:rsid w:val="00247B76"/>
    <w:rsid w:val="00250EA0"/>
    <w:rsid w:val="00251717"/>
    <w:rsid w:val="0025224A"/>
    <w:rsid w:val="0026227F"/>
    <w:rsid w:val="00266150"/>
    <w:rsid w:val="002663F0"/>
    <w:rsid w:val="00267364"/>
    <w:rsid w:val="0026792E"/>
    <w:rsid w:val="00271A8F"/>
    <w:rsid w:val="0027365C"/>
    <w:rsid w:val="00275265"/>
    <w:rsid w:val="0027588A"/>
    <w:rsid w:val="00280972"/>
    <w:rsid w:val="00283098"/>
    <w:rsid w:val="00284936"/>
    <w:rsid w:val="002873FF"/>
    <w:rsid w:val="002904B6"/>
    <w:rsid w:val="002943F1"/>
    <w:rsid w:val="002951E9"/>
    <w:rsid w:val="00295224"/>
    <w:rsid w:val="002A1D82"/>
    <w:rsid w:val="002A482D"/>
    <w:rsid w:val="002B2BA2"/>
    <w:rsid w:val="002B2D75"/>
    <w:rsid w:val="002B770A"/>
    <w:rsid w:val="002C01C3"/>
    <w:rsid w:val="002C08BE"/>
    <w:rsid w:val="002C2167"/>
    <w:rsid w:val="002C3E93"/>
    <w:rsid w:val="002D1EA7"/>
    <w:rsid w:val="002D7527"/>
    <w:rsid w:val="002E1BD7"/>
    <w:rsid w:val="002E6D0C"/>
    <w:rsid w:val="002E7FF4"/>
    <w:rsid w:val="002F2FBF"/>
    <w:rsid w:val="002F45EB"/>
    <w:rsid w:val="002F64BA"/>
    <w:rsid w:val="002F672A"/>
    <w:rsid w:val="002F7A1F"/>
    <w:rsid w:val="003020B8"/>
    <w:rsid w:val="00302636"/>
    <w:rsid w:val="00307E3E"/>
    <w:rsid w:val="00310032"/>
    <w:rsid w:val="003116B5"/>
    <w:rsid w:val="00312851"/>
    <w:rsid w:val="003139EB"/>
    <w:rsid w:val="00314A22"/>
    <w:rsid w:val="00317576"/>
    <w:rsid w:val="00317B0D"/>
    <w:rsid w:val="00321355"/>
    <w:rsid w:val="00322EDA"/>
    <w:rsid w:val="00327ECF"/>
    <w:rsid w:val="003318A8"/>
    <w:rsid w:val="00334662"/>
    <w:rsid w:val="00334D73"/>
    <w:rsid w:val="003354C1"/>
    <w:rsid w:val="00337385"/>
    <w:rsid w:val="003406BC"/>
    <w:rsid w:val="00344D68"/>
    <w:rsid w:val="00347A12"/>
    <w:rsid w:val="00350EEC"/>
    <w:rsid w:val="00353C1E"/>
    <w:rsid w:val="00353CC6"/>
    <w:rsid w:val="00354F2A"/>
    <w:rsid w:val="003551EB"/>
    <w:rsid w:val="00356A3C"/>
    <w:rsid w:val="003621E6"/>
    <w:rsid w:val="00362EBF"/>
    <w:rsid w:val="0036424A"/>
    <w:rsid w:val="00364F56"/>
    <w:rsid w:val="00366F92"/>
    <w:rsid w:val="00367BE6"/>
    <w:rsid w:val="00371073"/>
    <w:rsid w:val="003723E6"/>
    <w:rsid w:val="00372880"/>
    <w:rsid w:val="003731EA"/>
    <w:rsid w:val="0037606F"/>
    <w:rsid w:val="00376D2E"/>
    <w:rsid w:val="003774C0"/>
    <w:rsid w:val="003779C1"/>
    <w:rsid w:val="00380AC6"/>
    <w:rsid w:val="00394089"/>
    <w:rsid w:val="00395530"/>
    <w:rsid w:val="003974F8"/>
    <w:rsid w:val="003A190F"/>
    <w:rsid w:val="003B008C"/>
    <w:rsid w:val="003B1C2A"/>
    <w:rsid w:val="003B2F53"/>
    <w:rsid w:val="003B4521"/>
    <w:rsid w:val="003B616E"/>
    <w:rsid w:val="003B62DE"/>
    <w:rsid w:val="003B7C7C"/>
    <w:rsid w:val="003C09C9"/>
    <w:rsid w:val="003C3BF4"/>
    <w:rsid w:val="003C5305"/>
    <w:rsid w:val="003D0C6C"/>
    <w:rsid w:val="003D2F28"/>
    <w:rsid w:val="003D3778"/>
    <w:rsid w:val="003D4E95"/>
    <w:rsid w:val="003D5A1E"/>
    <w:rsid w:val="003D5CF4"/>
    <w:rsid w:val="003D6FE5"/>
    <w:rsid w:val="003D7A5F"/>
    <w:rsid w:val="003E3360"/>
    <w:rsid w:val="003E4F92"/>
    <w:rsid w:val="003E7DE9"/>
    <w:rsid w:val="003F344E"/>
    <w:rsid w:val="003F6E7C"/>
    <w:rsid w:val="003F6EA1"/>
    <w:rsid w:val="003F7FD1"/>
    <w:rsid w:val="0040225A"/>
    <w:rsid w:val="0040296D"/>
    <w:rsid w:val="004032EC"/>
    <w:rsid w:val="00403381"/>
    <w:rsid w:val="00403617"/>
    <w:rsid w:val="00405165"/>
    <w:rsid w:val="00406E0C"/>
    <w:rsid w:val="004126D8"/>
    <w:rsid w:val="004137B2"/>
    <w:rsid w:val="004222E1"/>
    <w:rsid w:val="004248E3"/>
    <w:rsid w:val="00434541"/>
    <w:rsid w:val="00435398"/>
    <w:rsid w:val="00440615"/>
    <w:rsid w:val="0044098C"/>
    <w:rsid w:val="00444E50"/>
    <w:rsid w:val="00446B5E"/>
    <w:rsid w:val="00447AA0"/>
    <w:rsid w:val="00450B9A"/>
    <w:rsid w:val="004606C9"/>
    <w:rsid w:val="0046294A"/>
    <w:rsid w:val="0046398F"/>
    <w:rsid w:val="004641CF"/>
    <w:rsid w:val="00472E7E"/>
    <w:rsid w:val="00473BED"/>
    <w:rsid w:val="00474A97"/>
    <w:rsid w:val="0047630D"/>
    <w:rsid w:val="004775D9"/>
    <w:rsid w:val="00481E39"/>
    <w:rsid w:val="004836C3"/>
    <w:rsid w:val="00485A68"/>
    <w:rsid w:val="00486850"/>
    <w:rsid w:val="00487E7D"/>
    <w:rsid w:val="00491D5D"/>
    <w:rsid w:val="004935C4"/>
    <w:rsid w:val="00495CB0"/>
    <w:rsid w:val="004A1B99"/>
    <w:rsid w:val="004A1D6A"/>
    <w:rsid w:val="004A3501"/>
    <w:rsid w:val="004A44B5"/>
    <w:rsid w:val="004A6905"/>
    <w:rsid w:val="004A6E1A"/>
    <w:rsid w:val="004A7E7D"/>
    <w:rsid w:val="004B66AA"/>
    <w:rsid w:val="004C0E12"/>
    <w:rsid w:val="004C1670"/>
    <w:rsid w:val="004C2A0E"/>
    <w:rsid w:val="004C2A61"/>
    <w:rsid w:val="004C5B1C"/>
    <w:rsid w:val="004C7B7A"/>
    <w:rsid w:val="004D33FC"/>
    <w:rsid w:val="004D580D"/>
    <w:rsid w:val="004E055F"/>
    <w:rsid w:val="004E2083"/>
    <w:rsid w:val="004E4135"/>
    <w:rsid w:val="004E7E65"/>
    <w:rsid w:val="004F314E"/>
    <w:rsid w:val="005006FF"/>
    <w:rsid w:val="00500AB3"/>
    <w:rsid w:val="005100C7"/>
    <w:rsid w:val="00511B49"/>
    <w:rsid w:val="005220C8"/>
    <w:rsid w:val="005334CA"/>
    <w:rsid w:val="0053457D"/>
    <w:rsid w:val="00534BE0"/>
    <w:rsid w:val="005555D0"/>
    <w:rsid w:val="005604E3"/>
    <w:rsid w:val="00560A99"/>
    <w:rsid w:val="005624FE"/>
    <w:rsid w:val="00562897"/>
    <w:rsid w:val="00570067"/>
    <w:rsid w:val="005704DA"/>
    <w:rsid w:val="00575184"/>
    <w:rsid w:val="00575AC8"/>
    <w:rsid w:val="00575FFD"/>
    <w:rsid w:val="00580540"/>
    <w:rsid w:val="005805BE"/>
    <w:rsid w:val="00581684"/>
    <w:rsid w:val="0058388E"/>
    <w:rsid w:val="00584F68"/>
    <w:rsid w:val="0058645C"/>
    <w:rsid w:val="005868E2"/>
    <w:rsid w:val="00586B3B"/>
    <w:rsid w:val="00591A10"/>
    <w:rsid w:val="0059490B"/>
    <w:rsid w:val="0059674A"/>
    <w:rsid w:val="005A002E"/>
    <w:rsid w:val="005A08EE"/>
    <w:rsid w:val="005A5624"/>
    <w:rsid w:val="005A5F9B"/>
    <w:rsid w:val="005A73BF"/>
    <w:rsid w:val="005A772D"/>
    <w:rsid w:val="005B07FA"/>
    <w:rsid w:val="005B6F7E"/>
    <w:rsid w:val="005C0600"/>
    <w:rsid w:val="005C08FB"/>
    <w:rsid w:val="005C297A"/>
    <w:rsid w:val="005C30A2"/>
    <w:rsid w:val="005C4908"/>
    <w:rsid w:val="005C5715"/>
    <w:rsid w:val="005D1177"/>
    <w:rsid w:val="005D1869"/>
    <w:rsid w:val="005D2323"/>
    <w:rsid w:val="005D48DA"/>
    <w:rsid w:val="005D60EE"/>
    <w:rsid w:val="005E2C8B"/>
    <w:rsid w:val="005E3C43"/>
    <w:rsid w:val="005E73D4"/>
    <w:rsid w:val="005E75DD"/>
    <w:rsid w:val="005E7C86"/>
    <w:rsid w:val="005F159D"/>
    <w:rsid w:val="005F48DA"/>
    <w:rsid w:val="00600803"/>
    <w:rsid w:val="006018AC"/>
    <w:rsid w:val="00601E8A"/>
    <w:rsid w:val="00603339"/>
    <w:rsid w:val="006069B0"/>
    <w:rsid w:val="00607636"/>
    <w:rsid w:val="00614FCE"/>
    <w:rsid w:val="00615A18"/>
    <w:rsid w:val="00622741"/>
    <w:rsid w:val="0062490F"/>
    <w:rsid w:val="006253B9"/>
    <w:rsid w:val="00625E53"/>
    <w:rsid w:val="006277BF"/>
    <w:rsid w:val="00631770"/>
    <w:rsid w:val="006322A3"/>
    <w:rsid w:val="0063446B"/>
    <w:rsid w:val="00634599"/>
    <w:rsid w:val="0063578F"/>
    <w:rsid w:val="00636192"/>
    <w:rsid w:val="00636D1C"/>
    <w:rsid w:val="00637E25"/>
    <w:rsid w:val="00640F57"/>
    <w:rsid w:val="00642C6B"/>
    <w:rsid w:val="00643371"/>
    <w:rsid w:val="006468FF"/>
    <w:rsid w:val="006475F2"/>
    <w:rsid w:val="0065152F"/>
    <w:rsid w:val="00654481"/>
    <w:rsid w:val="00657025"/>
    <w:rsid w:val="006578B0"/>
    <w:rsid w:val="00664D75"/>
    <w:rsid w:val="00666674"/>
    <w:rsid w:val="00666730"/>
    <w:rsid w:val="00667DCB"/>
    <w:rsid w:val="00670D09"/>
    <w:rsid w:val="00671905"/>
    <w:rsid w:val="00671CCA"/>
    <w:rsid w:val="006736C6"/>
    <w:rsid w:val="006779EE"/>
    <w:rsid w:val="006806A2"/>
    <w:rsid w:val="00681D08"/>
    <w:rsid w:val="00685789"/>
    <w:rsid w:val="00686661"/>
    <w:rsid w:val="00690961"/>
    <w:rsid w:val="006916DE"/>
    <w:rsid w:val="00691BC1"/>
    <w:rsid w:val="00692C11"/>
    <w:rsid w:val="006A0234"/>
    <w:rsid w:val="006A342A"/>
    <w:rsid w:val="006A5560"/>
    <w:rsid w:val="006B23EB"/>
    <w:rsid w:val="006B5993"/>
    <w:rsid w:val="006B74D0"/>
    <w:rsid w:val="006C17F2"/>
    <w:rsid w:val="006C3F62"/>
    <w:rsid w:val="006C708D"/>
    <w:rsid w:val="006C758D"/>
    <w:rsid w:val="006D11B6"/>
    <w:rsid w:val="006D436E"/>
    <w:rsid w:val="006D46CE"/>
    <w:rsid w:val="006D5B98"/>
    <w:rsid w:val="006E130E"/>
    <w:rsid w:val="006E43F0"/>
    <w:rsid w:val="006E55AB"/>
    <w:rsid w:val="0070082B"/>
    <w:rsid w:val="007012A7"/>
    <w:rsid w:val="00702C76"/>
    <w:rsid w:val="0070351A"/>
    <w:rsid w:val="007057E3"/>
    <w:rsid w:val="00705A7F"/>
    <w:rsid w:val="0071285D"/>
    <w:rsid w:val="007138C0"/>
    <w:rsid w:val="00713985"/>
    <w:rsid w:val="0071566F"/>
    <w:rsid w:val="007161C5"/>
    <w:rsid w:val="00723A9C"/>
    <w:rsid w:val="00730AC1"/>
    <w:rsid w:val="00733440"/>
    <w:rsid w:val="0074040E"/>
    <w:rsid w:val="00740500"/>
    <w:rsid w:val="00744952"/>
    <w:rsid w:val="00751965"/>
    <w:rsid w:val="00754B5F"/>
    <w:rsid w:val="007571D2"/>
    <w:rsid w:val="00762644"/>
    <w:rsid w:val="0076522B"/>
    <w:rsid w:val="00770375"/>
    <w:rsid w:val="00772BF6"/>
    <w:rsid w:val="00775E78"/>
    <w:rsid w:val="00776C18"/>
    <w:rsid w:val="007801D0"/>
    <w:rsid w:val="0078379B"/>
    <w:rsid w:val="00787CA6"/>
    <w:rsid w:val="00790E83"/>
    <w:rsid w:val="007A2673"/>
    <w:rsid w:val="007A514B"/>
    <w:rsid w:val="007A7E60"/>
    <w:rsid w:val="007B02D5"/>
    <w:rsid w:val="007B0A1D"/>
    <w:rsid w:val="007B4A63"/>
    <w:rsid w:val="007B57E4"/>
    <w:rsid w:val="007B7349"/>
    <w:rsid w:val="007D0BB5"/>
    <w:rsid w:val="007D2A1A"/>
    <w:rsid w:val="007D5934"/>
    <w:rsid w:val="007E07C5"/>
    <w:rsid w:val="007E0995"/>
    <w:rsid w:val="007E5413"/>
    <w:rsid w:val="007E7497"/>
    <w:rsid w:val="007E7BE6"/>
    <w:rsid w:val="007F22B0"/>
    <w:rsid w:val="007F65E5"/>
    <w:rsid w:val="00800173"/>
    <w:rsid w:val="00800A96"/>
    <w:rsid w:val="008057BF"/>
    <w:rsid w:val="00807465"/>
    <w:rsid w:val="00807532"/>
    <w:rsid w:val="008202DE"/>
    <w:rsid w:val="00820842"/>
    <w:rsid w:val="00820BBF"/>
    <w:rsid w:val="00823ED5"/>
    <w:rsid w:val="00824708"/>
    <w:rsid w:val="008259EA"/>
    <w:rsid w:val="008266FC"/>
    <w:rsid w:val="0082712F"/>
    <w:rsid w:val="00830375"/>
    <w:rsid w:val="0083135B"/>
    <w:rsid w:val="0083397C"/>
    <w:rsid w:val="00833D81"/>
    <w:rsid w:val="00835925"/>
    <w:rsid w:val="0084006D"/>
    <w:rsid w:val="00844ED7"/>
    <w:rsid w:val="00846782"/>
    <w:rsid w:val="008547CD"/>
    <w:rsid w:val="00856051"/>
    <w:rsid w:val="00857C06"/>
    <w:rsid w:val="00860977"/>
    <w:rsid w:val="00866C5D"/>
    <w:rsid w:val="00872B6E"/>
    <w:rsid w:val="00874ADD"/>
    <w:rsid w:val="008812F5"/>
    <w:rsid w:val="00883CDB"/>
    <w:rsid w:val="0089202F"/>
    <w:rsid w:val="00892B16"/>
    <w:rsid w:val="008944F5"/>
    <w:rsid w:val="00894967"/>
    <w:rsid w:val="00895864"/>
    <w:rsid w:val="0089607C"/>
    <w:rsid w:val="008A0718"/>
    <w:rsid w:val="008A11B2"/>
    <w:rsid w:val="008A2FD1"/>
    <w:rsid w:val="008A5775"/>
    <w:rsid w:val="008A6312"/>
    <w:rsid w:val="008A6590"/>
    <w:rsid w:val="008A6C16"/>
    <w:rsid w:val="008B4632"/>
    <w:rsid w:val="008B5085"/>
    <w:rsid w:val="008C2058"/>
    <w:rsid w:val="008C21D6"/>
    <w:rsid w:val="008C5DC0"/>
    <w:rsid w:val="008C6E5C"/>
    <w:rsid w:val="008D036F"/>
    <w:rsid w:val="008D0C86"/>
    <w:rsid w:val="008D17AD"/>
    <w:rsid w:val="008D534C"/>
    <w:rsid w:val="008D5F7E"/>
    <w:rsid w:val="008D7E2C"/>
    <w:rsid w:val="008E0E38"/>
    <w:rsid w:val="008E23D9"/>
    <w:rsid w:val="008E268E"/>
    <w:rsid w:val="008E4BBE"/>
    <w:rsid w:val="008E622C"/>
    <w:rsid w:val="008E7D48"/>
    <w:rsid w:val="008E7DDF"/>
    <w:rsid w:val="008F6F4E"/>
    <w:rsid w:val="0090082A"/>
    <w:rsid w:val="00905E83"/>
    <w:rsid w:val="0090766C"/>
    <w:rsid w:val="009154ED"/>
    <w:rsid w:val="00923036"/>
    <w:rsid w:val="00926429"/>
    <w:rsid w:val="00927998"/>
    <w:rsid w:val="0093026E"/>
    <w:rsid w:val="009376F9"/>
    <w:rsid w:val="00940DC5"/>
    <w:rsid w:val="00942AA2"/>
    <w:rsid w:val="00943140"/>
    <w:rsid w:val="009444F5"/>
    <w:rsid w:val="00947659"/>
    <w:rsid w:val="0095426F"/>
    <w:rsid w:val="00955615"/>
    <w:rsid w:val="0096227A"/>
    <w:rsid w:val="00965715"/>
    <w:rsid w:val="00966E48"/>
    <w:rsid w:val="009678D2"/>
    <w:rsid w:val="00967ABC"/>
    <w:rsid w:val="009731A5"/>
    <w:rsid w:val="00977974"/>
    <w:rsid w:val="0098415E"/>
    <w:rsid w:val="009963E9"/>
    <w:rsid w:val="009964DB"/>
    <w:rsid w:val="00996554"/>
    <w:rsid w:val="009967EC"/>
    <w:rsid w:val="009A020D"/>
    <w:rsid w:val="009A5BF1"/>
    <w:rsid w:val="009B0C77"/>
    <w:rsid w:val="009B0E8F"/>
    <w:rsid w:val="009B1ECF"/>
    <w:rsid w:val="009B3A33"/>
    <w:rsid w:val="009B4C00"/>
    <w:rsid w:val="009B580A"/>
    <w:rsid w:val="009B6A21"/>
    <w:rsid w:val="009B71D4"/>
    <w:rsid w:val="009C4210"/>
    <w:rsid w:val="009C5516"/>
    <w:rsid w:val="009D1B79"/>
    <w:rsid w:val="009D2268"/>
    <w:rsid w:val="009D4FB0"/>
    <w:rsid w:val="009D7FD8"/>
    <w:rsid w:val="009E36DD"/>
    <w:rsid w:val="009E45AA"/>
    <w:rsid w:val="009E4F33"/>
    <w:rsid w:val="009F2F71"/>
    <w:rsid w:val="009F6259"/>
    <w:rsid w:val="00A0309B"/>
    <w:rsid w:val="00A04749"/>
    <w:rsid w:val="00A0640D"/>
    <w:rsid w:val="00A07886"/>
    <w:rsid w:val="00A12797"/>
    <w:rsid w:val="00A12E25"/>
    <w:rsid w:val="00A1549E"/>
    <w:rsid w:val="00A21439"/>
    <w:rsid w:val="00A24181"/>
    <w:rsid w:val="00A255A2"/>
    <w:rsid w:val="00A27354"/>
    <w:rsid w:val="00A30C08"/>
    <w:rsid w:val="00A3342B"/>
    <w:rsid w:val="00A358D2"/>
    <w:rsid w:val="00A36FA1"/>
    <w:rsid w:val="00A4251E"/>
    <w:rsid w:val="00A507C0"/>
    <w:rsid w:val="00A563E9"/>
    <w:rsid w:val="00A60027"/>
    <w:rsid w:val="00A6059D"/>
    <w:rsid w:val="00A643C4"/>
    <w:rsid w:val="00A734EB"/>
    <w:rsid w:val="00A75615"/>
    <w:rsid w:val="00A7615E"/>
    <w:rsid w:val="00A76EDE"/>
    <w:rsid w:val="00A90EF7"/>
    <w:rsid w:val="00A9611C"/>
    <w:rsid w:val="00A9739D"/>
    <w:rsid w:val="00A977EE"/>
    <w:rsid w:val="00AA0787"/>
    <w:rsid w:val="00AA083D"/>
    <w:rsid w:val="00AA3389"/>
    <w:rsid w:val="00AA397D"/>
    <w:rsid w:val="00AA6A16"/>
    <w:rsid w:val="00AA771C"/>
    <w:rsid w:val="00AB03A9"/>
    <w:rsid w:val="00AB0EB5"/>
    <w:rsid w:val="00AB140B"/>
    <w:rsid w:val="00AB1A61"/>
    <w:rsid w:val="00AB3367"/>
    <w:rsid w:val="00AB3DCD"/>
    <w:rsid w:val="00AB4F91"/>
    <w:rsid w:val="00AB61C2"/>
    <w:rsid w:val="00AB6950"/>
    <w:rsid w:val="00AD1657"/>
    <w:rsid w:val="00AD430F"/>
    <w:rsid w:val="00AD6FD2"/>
    <w:rsid w:val="00AD76C3"/>
    <w:rsid w:val="00AE02E6"/>
    <w:rsid w:val="00AE0760"/>
    <w:rsid w:val="00AE0B3A"/>
    <w:rsid w:val="00AF566C"/>
    <w:rsid w:val="00AF57DB"/>
    <w:rsid w:val="00AF5F5B"/>
    <w:rsid w:val="00AF67D7"/>
    <w:rsid w:val="00B00B49"/>
    <w:rsid w:val="00B01AFC"/>
    <w:rsid w:val="00B025A7"/>
    <w:rsid w:val="00B05550"/>
    <w:rsid w:val="00B10573"/>
    <w:rsid w:val="00B1153D"/>
    <w:rsid w:val="00B150CB"/>
    <w:rsid w:val="00B21190"/>
    <w:rsid w:val="00B21957"/>
    <w:rsid w:val="00B233E9"/>
    <w:rsid w:val="00B23C05"/>
    <w:rsid w:val="00B26697"/>
    <w:rsid w:val="00B333AF"/>
    <w:rsid w:val="00B3653D"/>
    <w:rsid w:val="00B36844"/>
    <w:rsid w:val="00B40760"/>
    <w:rsid w:val="00B44D11"/>
    <w:rsid w:val="00B46E9F"/>
    <w:rsid w:val="00B53979"/>
    <w:rsid w:val="00B539E5"/>
    <w:rsid w:val="00B53DA8"/>
    <w:rsid w:val="00B5517F"/>
    <w:rsid w:val="00B55DAB"/>
    <w:rsid w:val="00B6139E"/>
    <w:rsid w:val="00B62F77"/>
    <w:rsid w:val="00B6713D"/>
    <w:rsid w:val="00B72424"/>
    <w:rsid w:val="00B74980"/>
    <w:rsid w:val="00B75842"/>
    <w:rsid w:val="00B82F77"/>
    <w:rsid w:val="00B84CA9"/>
    <w:rsid w:val="00B865B0"/>
    <w:rsid w:val="00B91288"/>
    <w:rsid w:val="00B931A2"/>
    <w:rsid w:val="00B965C8"/>
    <w:rsid w:val="00B969A1"/>
    <w:rsid w:val="00B971B8"/>
    <w:rsid w:val="00BA1773"/>
    <w:rsid w:val="00BA3BB3"/>
    <w:rsid w:val="00BA66BB"/>
    <w:rsid w:val="00BB15F9"/>
    <w:rsid w:val="00BB1AEC"/>
    <w:rsid w:val="00BB3400"/>
    <w:rsid w:val="00BB69AF"/>
    <w:rsid w:val="00BB7114"/>
    <w:rsid w:val="00BC025C"/>
    <w:rsid w:val="00BC3776"/>
    <w:rsid w:val="00BC3829"/>
    <w:rsid w:val="00BC7589"/>
    <w:rsid w:val="00BC765A"/>
    <w:rsid w:val="00BC76F4"/>
    <w:rsid w:val="00BC7CC8"/>
    <w:rsid w:val="00BD034F"/>
    <w:rsid w:val="00BD2A09"/>
    <w:rsid w:val="00BD3B72"/>
    <w:rsid w:val="00BD4A1A"/>
    <w:rsid w:val="00BD719D"/>
    <w:rsid w:val="00BE4327"/>
    <w:rsid w:val="00BE6D59"/>
    <w:rsid w:val="00BF0BB6"/>
    <w:rsid w:val="00BF377B"/>
    <w:rsid w:val="00BF57E6"/>
    <w:rsid w:val="00BF61D4"/>
    <w:rsid w:val="00BF620C"/>
    <w:rsid w:val="00BF71D3"/>
    <w:rsid w:val="00C059E5"/>
    <w:rsid w:val="00C069C4"/>
    <w:rsid w:val="00C070D9"/>
    <w:rsid w:val="00C1138C"/>
    <w:rsid w:val="00C163F7"/>
    <w:rsid w:val="00C169E6"/>
    <w:rsid w:val="00C21AC1"/>
    <w:rsid w:val="00C224A6"/>
    <w:rsid w:val="00C226E8"/>
    <w:rsid w:val="00C23CEF"/>
    <w:rsid w:val="00C242D8"/>
    <w:rsid w:val="00C24B9C"/>
    <w:rsid w:val="00C2533D"/>
    <w:rsid w:val="00C2569C"/>
    <w:rsid w:val="00C25B7B"/>
    <w:rsid w:val="00C26879"/>
    <w:rsid w:val="00C30B0A"/>
    <w:rsid w:val="00C35303"/>
    <w:rsid w:val="00C41B0B"/>
    <w:rsid w:val="00C42F21"/>
    <w:rsid w:val="00C44885"/>
    <w:rsid w:val="00C44FD4"/>
    <w:rsid w:val="00C45D13"/>
    <w:rsid w:val="00C47679"/>
    <w:rsid w:val="00C50F00"/>
    <w:rsid w:val="00C53204"/>
    <w:rsid w:val="00C54554"/>
    <w:rsid w:val="00C54C9B"/>
    <w:rsid w:val="00C56E85"/>
    <w:rsid w:val="00C60771"/>
    <w:rsid w:val="00C73418"/>
    <w:rsid w:val="00C743DC"/>
    <w:rsid w:val="00C766FF"/>
    <w:rsid w:val="00C76A6B"/>
    <w:rsid w:val="00C85782"/>
    <w:rsid w:val="00C86DF5"/>
    <w:rsid w:val="00C871C2"/>
    <w:rsid w:val="00C875E7"/>
    <w:rsid w:val="00C9001E"/>
    <w:rsid w:val="00C916EF"/>
    <w:rsid w:val="00C92F4C"/>
    <w:rsid w:val="00C93E86"/>
    <w:rsid w:val="00C94D19"/>
    <w:rsid w:val="00C970A3"/>
    <w:rsid w:val="00C975EF"/>
    <w:rsid w:val="00CA2884"/>
    <w:rsid w:val="00CB2BC1"/>
    <w:rsid w:val="00CB2EC8"/>
    <w:rsid w:val="00CB2F74"/>
    <w:rsid w:val="00CB4EA6"/>
    <w:rsid w:val="00CB59D0"/>
    <w:rsid w:val="00CB7447"/>
    <w:rsid w:val="00CB7FE1"/>
    <w:rsid w:val="00CC2D0E"/>
    <w:rsid w:val="00CD1899"/>
    <w:rsid w:val="00CD3742"/>
    <w:rsid w:val="00CE3513"/>
    <w:rsid w:val="00CE3A0F"/>
    <w:rsid w:val="00CF2466"/>
    <w:rsid w:val="00CF7E8D"/>
    <w:rsid w:val="00D033AE"/>
    <w:rsid w:val="00D03425"/>
    <w:rsid w:val="00D12347"/>
    <w:rsid w:val="00D129E4"/>
    <w:rsid w:val="00D170AF"/>
    <w:rsid w:val="00D232EB"/>
    <w:rsid w:val="00D31180"/>
    <w:rsid w:val="00D31EB4"/>
    <w:rsid w:val="00D37671"/>
    <w:rsid w:val="00D42480"/>
    <w:rsid w:val="00D47844"/>
    <w:rsid w:val="00D50724"/>
    <w:rsid w:val="00D50D17"/>
    <w:rsid w:val="00D53165"/>
    <w:rsid w:val="00D536F2"/>
    <w:rsid w:val="00D548F4"/>
    <w:rsid w:val="00D5758D"/>
    <w:rsid w:val="00D6206B"/>
    <w:rsid w:val="00D668D0"/>
    <w:rsid w:val="00D74957"/>
    <w:rsid w:val="00D763E5"/>
    <w:rsid w:val="00D768E9"/>
    <w:rsid w:val="00D835EC"/>
    <w:rsid w:val="00D844AA"/>
    <w:rsid w:val="00D90355"/>
    <w:rsid w:val="00D91997"/>
    <w:rsid w:val="00D91EFE"/>
    <w:rsid w:val="00D93B9C"/>
    <w:rsid w:val="00D96F05"/>
    <w:rsid w:val="00DA1703"/>
    <w:rsid w:val="00DA284E"/>
    <w:rsid w:val="00DA35CE"/>
    <w:rsid w:val="00DA567F"/>
    <w:rsid w:val="00DA5902"/>
    <w:rsid w:val="00DB2EF7"/>
    <w:rsid w:val="00DC15F8"/>
    <w:rsid w:val="00DC51E8"/>
    <w:rsid w:val="00DC74C3"/>
    <w:rsid w:val="00DD06B8"/>
    <w:rsid w:val="00DD0D34"/>
    <w:rsid w:val="00DD4A61"/>
    <w:rsid w:val="00DF2616"/>
    <w:rsid w:val="00DF3847"/>
    <w:rsid w:val="00DF3919"/>
    <w:rsid w:val="00E00211"/>
    <w:rsid w:val="00E04331"/>
    <w:rsid w:val="00E13824"/>
    <w:rsid w:val="00E140F6"/>
    <w:rsid w:val="00E165DC"/>
    <w:rsid w:val="00E33561"/>
    <w:rsid w:val="00E44567"/>
    <w:rsid w:val="00E47A98"/>
    <w:rsid w:val="00E504BC"/>
    <w:rsid w:val="00E506C4"/>
    <w:rsid w:val="00E50751"/>
    <w:rsid w:val="00E50DF8"/>
    <w:rsid w:val="00E534B6"/>
    <w:rsid w:val="00E54628"/>
    <w:rsid w:val="00E61E1E"/>
    <w:rsid w:val="00E647B8"/>
    <w:rsid w:val="00E81915"/>
    <w:rsid w:val="00E81A3F"/>
    <w:rsid w:val="00E827D5"/>
    <w:rsid w:val="00E91082"/>
    <w:rsid w:val="00E93ACB"/>
    <w:rsid w:val="00E963AC"/>
    <w:rsid w:val="00EA5AAA"/>
    <w:rsid w:val="00EA674B"/>
    <w:rsid w:val="00EB53A5"/>
    <w:rsid w:val="00EB6D63"/>
    <w:rsid w:val="00EB718D"/>
    <w:rsid w:val="00EC1347"/>
    <w:rsid w:val="00EC64C8"/>
    <w:rsid w:val="00ED0B7F"/>
    <w:rsid w:val="00ED435C"/>
    <w:rsid w:val="00ED653A"/>
    <w:rsid w:val="00EE097C"/>
    <w:rsid w:val="00EE5A17"/>
    <w:rsid w:val="00EF4DA0"/>
    <w:rsid w:val="00F013C7"/>
    <w:rsid w:val="00F0266B"/>
    <w:rsid w:val="00F03DCF"/>
    <w:rsid w:val="00F054D3"/>
    <w:rsid w:val="00F05672"/>
    <w:rsid w:val="00F0745C"/>
    <w:rsid w:val="00F13E8D"/>
    <w:rsid w:val="00F14546"/>
    <w:rsid w:val="00F22D0D"/>
    <w:rsid w:val="00F238E7"/>
    <w:rsid w:val="00F27208"/>
    <w:rsid w:val="00F31530"/>
    <w:rsid w:val="00F37F1E"/>
    <w:rsid w:val="00F40678"/>
    <w:rsid w:val="00F43D42"/>
    <w:rsid w:val="00F4525A"/>
    <w:rsid w:val="00F467CA"/>
    <w:rsid w:val="00F50711"/>
    <w:rsid w:val="00F548FA"/>
    <w:rsid w:val="00F608B6"/>
    <w:rsid w:val="00F61A62"/>
    <w:rsid w:val="00F650AE"/>
    <w:rsid w:val="00F73694"/>
    <w:rsid w:val="00F7673D"/>
    <w:rsid w:val="00F76873"/>
    <w:rsid w:val="00F817E7"/>
    <w:rsid w:val="00F8184C"/>
    <w:rsid w:val="00F820D3"/>
    <w:rsid w:val="00F82ED6"/>
    <w:rsid w:val="00F861A5"/>
    <w:rsid w:val="00F92D10"/>
    <w:rsid w:val="00F9313E"/>
    <w:rsid w:val="00F94383"/>
    <w:rsid w:val="00F97AB5"/>
    <w:rsid w:val="00FA05C8"/>
    <w:rsid w:val="00FB0B40"/>
    <w:rsid w:val="00FB1029"/>
    <w:rsid w:val="00FB35F1"/>
    <w:rsid w:val="00FB5AAD"/>
    <w:rsid w:val="00FB6A1B"/>
    <w:rsid w:val="00FB77A9"/>
    <w:rsid w:val="00FC1704"/>
    <w:rsid w:val="00FC1C35"/>
    <w:rsid w:val="00FC3DBA"/>
    <w:rsid w:val="00FC467F"/>
    <w:rsid w:val="00FC5625"/>
    <w:rsid w:val="00FC5C73"/>
    <w:rsid w:val="00FC5F9B"/>
    <w:rsid w:val="00FD41F7"/>
    <w:rsid w:val="00FD61D4"/>
    <w:rsid w:val="00FD6C7A"/>
    <w:rsid w:val="00FE3195"/>
    <w:rsid w:val="00FE3521"/>
    <w:rsid w:val="00FE4B43"/>
    <w:rsid w:val="00FE5CD5"/>
    <w:rsid w:val="00FE673D"/>
    <w:rsid w:val="00FE7369"/>
    <w:rsid w:val="00FE7BD5"/>
    <w:rsid w:val="00FF168A"/>
    <w:rsid w:val="00FF2872"/>
    <w:rsid w:val="00FF549A"/>
    <w:rsid w:val="00FF59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65A8A"/>
  <w15:chartTrackingRefBased/>
  <w15:docId w15:val="{6C0171C3-089E-462B-9B96-32A660D4C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22741"/>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uiPriority w:val="99"/>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link w:val="Tekstpodstawowywcity2Znak"/>
    <w:rsid w:val="0071566F"/>
    <w:pPr>
      <w:spacing w:after="120" w:line="480" w:lineRule="auto"/>
      <w:ind w:left="283"/>
    </w:pPr>
  </w:style>
  <w:style w:type="paragraph" w:styleId="Tekstprzypisudolnego">
    <w:name w:val="footnote text"/>
    <w:basedOn w:val="Normalny"/>
    <w:link w:val="TekstprzypisudolnegoZnak"/>
    <w:uiPriority w:val="99"/>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rsid w:val="00923036"/>
    <w:pPr>
      <w:spacing w:after="120"/>
      <w:ind w:left="283"/>
    </w:pPr>
    <w:rPr>
      <w:sz w:val="16"/>
      <w:szCs w:val="16"/>
    </w:rPr>
  </w:style>
  <w:style w:type="paragraph" w:styleId="Tekstpodstawowy3">
    <w:name w:val="Body Text 3"/>
    <w:basedOn w:val="Normalny"/>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
    <w:name w:val="Znak"/>
    <w:basedOn w:val="Normalny"/>
    <w:rsid w:val="004222E1"/>
    <w:rPr>
      <w:rFonts w:ascii="Arial" w:hAnsi="Arial" w:cs="Arial"/>
    </w:rPr>
  </w:style>
  <w:style w:type="character" w:customStyle="1" w:styleId="ustZnak">
    <w:name w:val="ust Znak"/>
    <w:link w:val="ust"/>
    <w:locked/>
    <w:rsid w:val="00F03DCF"/>
    <w:rPr>
      <w:sz w:val="24"/>
      <w:szCs w:val="24"/>
      <w:lang w:val="pl-PL" w:eastAsia="pl-PL" w:bidi="ar-SA"/>
    </w:rPr>
  </w:style>
  <w:style w:type="paragraph" w:customStyle="1" w:styleId="Znak1">
    <w:name w:val="Znak1"/>
    <w:basedOn w:val="Normalny"/>
    <w:uiPriority w:val="99"/>
    <w:rsid w:val="00F03DCF"/>
    <w:rPr>
      <w:rFonts w:ascii="Arial" w:hAnsi="Arial" w:cs="Arial"/>
    </w:rPr>
  </w:style>
  <w:style w:type="paragraph" w:styleId="Tematkomentarza">
    <w:name w:val="annotation subject"/>
    <w:basedOn w:val="Tekstkomentarza"/>
    <w:next w:val="Tekstkomentarza"/>
    <w:semiHidden/>
    <w:rsid w:val="00B75842"/>
    <w:rPr>
      <w:b/>
      <w:bCs/>
    </w:rPr>
  </w:style>
  <w:style w:type="paragraph" w:customStyle="1" w:styleId="Znak0">
    <w:name w:val="Znak"/>
    <w:basedOn w:val="Normalny"/>
    <w:rsid w:val="00BE6D59"/>
  </w:style>
  <w:style w:type="character" w:customStyle="1" w:styleId="TytuZnak">
    <w:name w:val="Tytuł Znak"/>
    <w:link w:val="Tytu"/>
    <w:rsid w:val="005E3C43"/>
    <w:rPr>
      <w:b/>
      <w:sz w:val="36"/>
    </w:rPr>
  </w:style>
  <w:style w:type="character" w:customStyle="1" w:styleId="TekstpodstawowyZnak">
    <w:name w:val="Tekst podstawowy Znak"/>
    <w:link w:val="Tekstpodstawowy"/>
    <w:rsid w:val="00BA1773"/>
    <w:rPr>
      <w:b/>
      <w:sz w:val="22"/>
    </w:rPr>
  </w:style>
  <w:style w:type="character" w:customStyle="1" w:styleId="NagwekZnak">
    <w:name w:val="Nagłówek Znak"/>
    <w:link w:val="Nagwek"/>
    <w:rsid w:val="00162DB2"/>
    <w:rPr>
      <w:sz w:val="24"/>
      <w:szCs w:val="24"/>
    </w:rPr>
  </w:style>
  <w:style w:type="character" w:customStyle="1" w:styleId="Tekstpodstawowywcity2Znak">
    <w:name w:val="Tekst podstawowy wcięty 2 Znak"/>
    <w:link w:val="Tekstpodstawowywcity2"/>
    <w:rsid w:val="0037606F"/>
    <w:rPr>
      <w:sz w:val="24"/>
      <w:szCs w:val="24"/>
    </w:rPr>
  </w:style>
  <w:style w:type="character" w:customStyle="1" w:styleId="TekstprzypisudolnegoZnak">
    <w:name w:val="Tekst przypisu dolnego Znak"/>
    <w:link w:val="Tekstprzypisudolnego"/>
    <w:uiPriority w:val="99"/>
    <w:semiHidden/>
    <w:rsid w:val="00FE673D"/>
  </w:style>
  <w:style w:type="paragraph" w:styleId="Akapitzlist">
    <w:name w:val="List Paragraph"/>
    <w:basedOn w:val="Normalny"/>
    <w:uiPriority w:val="34"/>
    <w:qFormat/>
    <w:rsid w:val="00317576"/>
    <w:pPr>
      <w:spacing w:after="160" w:line="259" w:lineRule="auto"/>
      <w:ind w:left="720"/>
      <w:contextualSpacing/>
    </w:pPr>
    <w:rPr>
      <w:rFonts w:ascii="Calibri" w:eastAsia="Calibri" w:hAnsi="Calibri"/>
      <w:sz w:val="22"/>
      <w:szCs w:val="22"/>
      <w:lang w:eastAsia="en-US"/>
    </w:rPr>
  </w:style>
  <w:style w:type="character" w:styleId="Odwoaniedokomentarza">
    <w:name w:val="annotation reference"/>
    <w:uiPriority w:val="99"/>
    <w:rsid w:val="005A5624"/>
    <w:rPr>
      <w:sz w:val="16"/>
      <w:szCs w:val="16"/>
    </w:rPr>
  </w:style>
  <w:style w:type="paragraph" w:customStyle="1" w:styleId="Styl1">
    <w:name w:val="Styl1"/>
    <w:basedOn w:val="Tytu"/>
    <w:qFormat/>
    <w:rsid w:val="00622741"/>
    <w:pPr>
      <w:pBdr>
        <w:top w:val="single" w:sz="4" w:space="4" w:color="auto"/>
        <w:left w:val="single" w:sz="4" w:space="4" w:color="auto"/>
        <w:bottom w:val="single" w:sz="4" w:space="4" w:color="auto"/>
        <w:right w:val="single" w:sz="4" w:space="4" w:color="auto"/>
      </w:pBdr>
      <w:spacing w:after="120"/>
      <w:jc w:val="left"/>
    </w:pPr>
    <w:rPr>
      <w:rFonts w:ascii="Arial" w:hAnsi="Arial"/>
      <w:b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48238">
      <w:bodyDiv w:val="1"/>
      <w:marLeft w:val="0"/>
      <w:marRight w:val="0"/>
      <w:marTop w:val="0"/>
      <w:marBottom w:val="0"/>
      <w:divBdr>
        <w:top w:val="none" w:sz="0" w:space="0" w:color="auto"/>
        <w:left w:val="none" w:sz="0" w:space="0" w:color="auto"/>
        <w:bottom w:val="none" w:sz="0" w:space="0" w:color="auto"/>
        <w:right w:val="none" w:sz="0" w:space="0" w:color="auto"/>
      </w:divBdr>
    </w:div>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18676488">
      <w:bodyDiv w:val="1"/>
      <w:marLeft w:val="0"/>
      <w:marRight w:val="0"/>
      <w:marTop w:val="0"/>
      <w:marBottom w:val="0"/>
      <w:divBdr>
        <w:top w:val="none" w:sz="0" w:space="0" w:color="auto"/>
        <w:left w:val="none" w:sz="0" w:space="0" w:color="auto"/>
        <w:bottom w:val="none" w:sz="0" w:space="0" w:color="auto"/>
        <w:right w:val="none" w:sz="0" w:space="0" w:color="auto"/>
      </w:divBdr>
    </w:div>
    <w:div w:id="483469755">
      <w:bodyDiv w:val="1"/>
      <w:marLeft w:val="0"/>
      <w:marRight w:val="0"/>
      <w:marTop w:val="0"/>
      <w:marBottom w:val="0"/>
      <w:divBdr>
        <w:top w:val="none" w:sz="0" w:space="0" w:color="auto"/>
        <w:left w:val="none" w:sz="0" w:space="0" w:color="auto"/>
        <w:bottom w:val="none" w:sz="0" w:space="0" w:color="auto"/>
        <w:right w:val="none" w:sz="0" w:space="0" w:color="auto"/>
      </w:divBdr>
    </w:div>
    <w:div w:id="513882027">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4674202">
      <w:bodyDiv w:val="1"/>
      <w:marLeft w:val="0"/>
      <w:marRight w:val="0"/>
      <w:marTop w:val="0"/>
      <w:marBottom w:val="0"/>
      <w:divBdr>
        <w:top w:val="none" w:sz="0" w:space="0" w:color="auto"/>
        <w:left w:val="none" w:sz="0" w:space="0" w:color="auto"/>
        <w:bottom w:val="none" w:sz="0" w:space="0" w:color="auto"/>
        <w:right w:val="none" w:sz="0" w:space="0" w:color="auto"/>
      </w:divBdr>
    </w:div>
    <w:div w:id="763575622">
      <w:bodyDiv w:val="1"/>
      <w:marLeft w:val="0"/>
      <w:marRight w:val="0"/>
      <w:marTop w:val="0"/>
      <w:marBottom w:val="0"/>
      <w:divBdr>
        <w:top w:val="none" w:sz="0" w:space="0" w:color="auto"/>
        <w:left w:val="none" w:sz="0" w:space="0" w:color="auto"/>
        <w:bottom w:val="none" w:sz="0" w:space="0" w:color="auto"/>
        <w:right w:val="none" w:sz="0" w:space="0" w:color="auto"/>
      </w:divBdr>
    </w:div>
    <w:div w:id="898438535">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180655433">
      <w:bodyDiv w:val="1"/>
      <w:marLeft w:val="0"/>
      <w:marRight w:val="0"/>
      <w:marTop w:val="0"/>
      <w:marBottom w:val="0"/>
      <w:divBdr>
        <w:top w:val="none" w:sz="0" w:space="0" w:color="auto"/>
        <w:left w:val="none" w:sz="0" w:space="0" w:color="auto"/>
        <w:bottom w:val="none" w:sz="0" w:space="0" w:color="auto"/>
        <w:right w:val="none" w:sz="0" w:space="0" w:color="auto"/>
      </w:divBdr>
    </w:div>
    <w:div w:id="1457328509">
      <w:bodyDiv w:val="1"/>
      <w:marLeft w:val="0"/>
      <w:marRight w:val="0"/>
      <w:marTop w:val="0"/>
      <w:marBottom w:val="0"/>
      <w:divBdr>
        <w:top w:val="none" w:sz="0" w:space="0" w:color="auto"/>
        <w:left w:val="none" w:sz="0" w:space="0" w:color="auto"/>
        <w:bottom w:val="none" w:sz="0" w:space="0" w:color="auto"/>
        <w:right w:val="none" w:sz="0" w:space="0" w:color="auto"/>
      </w:divBdr>
    </w:div>
    <w:div w:id="1510220537">
      <w:bodyDiv w:val="1"/>
      <w:marLeft w:val="0"/>
      <w:marRight w:val="0"/>
      <w:marTop w:val="0"/>
      <w:marBottom w:val="0"/>
      <w:divBdr>
        <w:top w:val="none" w:sz="0" w:space="0" w:color="auto"/>
        <w:left w:val="none" w:sz="0" w:space="0" w:color="auto"/>
        <w:bottom w:val="none" w:sz="0" w:space="0" w:color="auto"/>
        <w:right w:val="none" w:sz="0" w:space="0" w:color="auto"/>
      </w:divBdr>
    </w:div>
    <w:div w:id="1510676245">
      <w:bodyDiv w:val="1"/>
      <w:marLeft w:val="0"/>
      <w:marRight w:val="0"/>
      <w:marTop w:val="0"/>
      <w:marBottom w:val="0"/>
      <w:divBdr>
        <w:top w:val="none" w:sz="0" w:space="0" w:color="auto"/>
        <w:left w:val="none" w:sz="0" w:space="0" w:color="auto"/>
        <w:bottom w:val="none" w:sz="0" w:space="0" w:color="auto"/>
        <w:right w:val="none" w:sz="0" w:space="0" w:color="auto"/>
      </w:divBdr>
    </w:div>
    <w:div w:id="1594624194">
      <w:bodyDiv w:val="1"/>
      <w:marLeft w:val="0"/>
      <w:marRight w:val="0"/>
      <w:marTop w:val="0"/>
      <w:marBottom w:val="0"/>
      <w:divBdr>
        <w:top w:val="none" w:sz="0" w:space="0" w:color="auto"/>
        <w:left w:val="none" w:sz="0" w:space="0" w:color="auto"/>
        <w:bottom w:val="none" w:sz="0" w:space="0" w:color="auto"/>
        <w:right w:val="none" w:sz="0" w:space="0" w:color="auto"/>
      </w:divBdr>
    </w:div>
    <w:div w:id="1601525982">
      <w:bodyDiv w:val="1"/>
      <w:marLeft w:val="0"/>
      <w:marRight w:val="0"/>
      <w:marTop w:val="0"/>
      <w:marBottom w:val="0"/>
      <w:divBdr>
        <w:top w:val="none" w:sz="0" w:space="0" w:color="auto"/>
        <w:left w:val="none" w:sz="0" w:space="0" w:color="auto"/>
        <w:bottom w:val="none" w:sz="0" w:space="0" w:color="auto"/>
        <w:right w:val="none" w:sz="0" w:space="0" w:color="auto"/>
      </w:divBdr>
    </w:div>
    <w:div w:id="1670597613">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78665188">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02405367">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5</Pages>
  <Words>1217</Words>
  <Characters>7308</Characters>
  <Application>Microsoft Office Word</Application>
  <DocSecurity>0</DocSecurity>
  <Lines>60</Lines>
  <Paragraphs>17</Paragraphs>
  <ScaleCrop>false</ScaleCrop>
  <HeadingPairs>
    <vt:vector size="2" baseType="variant">
      <vt:variant>
        <vt:lpstr>Tytuł</vt:lpstr>
      </vt:variant>
      <vt:variant>
        <vt:i4>1</vt:i4>
      </vt:variant>
    </vt:vector>
  </HeadingPairs>
  <TitlesOfParts>
    <vt:vector size="1" baseType="lpstr">
      <vt:lpstr>Miejskie Wodociągi i Kanalizacja w Bydgoszczy Spółka z o</vt:lpstr>
    </vt:vector>
  </TitlesOfParts>
  <Company>MWiK Bydgoszcz</Company>
  <LinksUpToDate>false</LinksUpToDate>
  <CharactersWithSpaces>8508</CharactersWithSpaces>
  <SharedDoc>false</SharedDoc>
  <HLinks>
    <vt:vector size="6" baseType="variant">
      <vt:variant>
        <vt:i4>6684690</vt:i4>
      </vt:variant>
      <vt:variant>
        <vt:i4>0</vt:i4>
      </vt:variant>
      <vt:variant>
        <vt:i4>0</vt:i4>
      </vt:variant>
      <vt:variant>
        <vt:i4>5</vt:i4>
      </vt:variant>
      <vt:variant>
        <vt:lpwstr>mailto:wojciechowski@mwik.bydgoszcz.pl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Miejskie Wodociągi i Kanalizacja w Bydgoszczy Spółka z o</dc:title>
  <dc:subject/>
  <dc:creator>Dorota</dc:creator>
  <cp:keywords/>
  <cp:lastModifiedBy>Artur Pintera</cp:lastModifiedBy>
  <cp:revision>15</cp:revision>
  <cp:lastPrinted>2010-01-20T11:14:00Z</cp:lastPrinted>
  <dcterms:created xsi:type="dcterms:W3CDTF">2024-05-14T10:49:00Z</dcterms:created>
  <dcterms:modified xsi:type="dcterms:W3CDTF">2026-06-24T12:24:00Z</dcterms:modified>
</cp:coreProperties>
</file>